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14.02.2012 N 124</w:t>
              <w:br/>
              <w:t xml:space="preserve">(ред. от 29.08.2024)</w:t>
              <w:br/>
              <w:t xml:space="preserve">"О правилах, обязательных при заключении договоров снабжения коммунальными ресурсами"</w:t>
              <w:br/>
              <w:t xml:space="preserve">(вместе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февраля 2012 г. N 124</w:t>
      </w:r>
    </w:p>
    <w:p>
      <w:pPr>
        <w:pStyle w:val="2"/>
        <w:jc w:val="center"/>
      </w:pPr>
      <w:r>
        <w:rPr>
          <w:sz w:val="24"/>
        </w:rPr>
      </w:r>
    </w:p>
    <w:p>
      <w:pPr>
        <w:pStyle w:val="2"/>
        <w:jc w:val="center"/>
      </w:pPr>
      <w:r>
        <w:rPr>
          <w:sz w:val="24"/>
        </w:rPr>
        <w:t xml:space="preserve">О ПРАВИЛАХ,</w:t>
      </w:r>
    </w:p>
    <w:p>
      <w:pPr>
        <w:pStyle w:val="2"/>
        <w:jc w:val="center"/>
      </w:pPr>
      <w:r>
        <w:rPr>
          <w:sz w:val="24"/>
        </w:rPr>
        <w:t xml:space="preserve">ОБЯЗАТЕЛЬНЫХ ПРИ ЗАКЛЮЧЕНИИ ДОГОВОРОВ СНАБЖЕНИЯ</w:t>
      </w:r>
    </w:p>
    <w:p>
      <w:pPr>
        <w:pStyle w:val="2"/>
        <w:jc w:val="center"/>
      </w:pPr>
      <w:r>
        <w:rPr>
          <w:sz w:val="24"/>
        </w:rPr>
        <w:t xml:space="preserve">КОММУНАЛЬНЫМИ РЕСУРСАМИ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22.07.2013 </w:t>
            </w:r>
            <w:hyperlink w:history="0" r:id="rId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w:t>
            </w:r>
          </w:p>
          <w:p>
            <w:pPr>
              <w:pStyle w:val="0"/>
              <w:jc w:val="center"/>
            </w:pPr>
            <w:r>
              <w:rPr>
                <w:sz w:val="24"/>
                <w:color w:val="392c69"/>
              </w:rPr>
              <w:t xml:space="preserve">от 25.02.2014 </w:t>
            </w:r>
            <w:hyperlink w:history="0" r:id="rId9"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 от 25.12.2015 </w:t>
            </w:r>
            <w:hyperlink w:history="0" r:id="rId10"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1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p>
            <w:pPr>
              <w:pStyle w:val="0"/>
              <w:jc w:val="center"/>
            </w:pPr>
            <w:r>
              <w:rPr>
                <w:sz w:val="24"/>
                <w:color w:val="392c69"/>
              </w:rPr>
              <w:t xml:space="preserve">от 26.12.2016 </w:t>
            </w:r>
            <w:hyperlink w:history="0" r:id="rId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 от 27.02.2017 </w:t>
            </w:r>
            <w:hyperlink w:history="0" r:id="rId1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22.05.2019 </w:t>
            </w:r>
            <w:hyperlink w:history="0" r:id="rId1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w:t>
            </w:r>
          </w:p>
          <w:p>
            <w:pPr>
              <w:pStyle w:val="0"/>
              <w:jc w:val="center"/>
            </w:pPr>
            <w:r>
              <w:rPr>
                <w:sz w:val="24"/>
                <w:color w:val="392c69"/>
              </w:rPr>
              <w:t xml:space="preserve">от 13.07.2019 </w:t>
            </w:r>
            <w:hyperlink w:history="0" r:id="rId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 от 29.06.2020 </w:t>
            </w:r>
            <w:hyperlink w:history="0" r:id="rId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1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03.02.2022 </w:t>
            </w:r>
            <w:hyperlink w:history="0" r:id="rId1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29.03.2024 </w:t>
            </w:r>
            <w:hyperlink w:history="0" r:id="rId1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 от 29.08.2024 </w:t>
            </w:r>
            <w:hyperlink w:history="0" r:id="rId2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21"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статьей 157</w:t>
        </w:r>
      </w:hyperlink>
      <w:r>
        <w:rPr>
          <w:sz w:val="24"/>
        </w:rPr>
        <w:t xml:space="preserve"> Жилищного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9" w:tooltip="ПРАВИЛА,">
        <w:r>
          <w:rPr>
            <w:sz w:val="24"/>
            <w:color w:val="0000ff"/>
          </w:rPr>
          <w:t xml:space="preserve">Правила</w:t>
        </w:r>
      </w:hyperlink>
      <w:r>
        <w:rPr>
          <w:sz w:val="24"/>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spacing w:before="240" w:lineRule="auto"/>
        <w:ind w:firstLine="540"/>
        <w:jc w:val="both"/>
      </w:pPr>
      <w:r>
        <w:rPr>
          <w:sz w:val="24"/>
        </w:rPr>
        <w:t xml:space="preserve">2. Установить, что:</w:t>
      </w:r>
    </w:p>
    <w:p>
      <w:pPr>
        <w:pStyle w:val="0"/>
        <w:spacing w:before="240" w:lineRule="auto"/>
        <w:ind w:firstLine="540"/>
        <w:jc w:val="both"/>
      </w:pPr>
      <w:hyperlink w:history="0" w:anchor="P206" w:tooltip="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
        <w:r>
          <w:rPr>
            <w:sz w:val="24"/>
            <w:color w:val="0000ff"/>
          </w:rPr>
          <w:t xml:space="preserve">подпункты "в"</w:t>
        </w:r>
      </w:hyperlink>
      <w:r>
        <w:rPr>
          <w:sz w:val="24"/>
        </w:rPr>
        <w:t xml:space="preserve">, </w:t>
      </w:r>
      <w:hyperlink w:history="0" w:anchor="P245" w:tooltip="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
        <w:r>
          <w:rPr>
            <w:sz w:val="24"/>
            <w:color w:val="0000ff"/>
          </w:rPr>
          <w:t xml:space="preserve">"г"</w:t>
        </w:r>
      </w:hyperlink>
      <w:r>
        <w:rPr>
          <w:sz w:val="24"/>
        </w:rPr>
        <w:t xml:space="preserve"> и </w:t>
      </w:r>
      <w:hyperlink w:history="0" w:anchor="P248" w:tooltip="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
        <w:r>
          <w:rPr>
            <w:sz w:val="24"/>
            <w:color w:val="0000ff"/>
          </w:rPr>
          <w:t xml:space="preserve">"е" пункта 21</w:t>
        </w:r>
      </w:hyperlink>
      <w:r>
        <w:rPr>
          <w:sz w:val="24"/>
        </w:rPr>
        <w:t xml:space="preserve"> Правил, утвержденных настоящим постановлением, вступают в силу с даты вступления в силу </w:t>
      </w:r>
      <w:hyperlink w:history="0" r:id="rId2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pPr>
        <w:pStyle w:val="0"/>
        <w:spacing w:before="240" w:lineRule="auto"/>
        <w:ind w:firstLine="540"/>
        <w:jc w:val="both"/>
      </w:pPr>
      <w:hyperlink w:history="0" w:anchor="P39" w:tooltip="ПРАВИЛА,">
        <w:r>
          <w:rPr>
            <w:sz w:val="24"/>
            <w:color w:val="0000ff"/>
          </w:rPr>
          <w:t xml:space="preserve">Правила</w:t>
        </w:r>
      </w:hyperlink>
      <w:r>
        <w:rPr>
          <w:sz w:val="24"/>
        </w:rP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history="0" w:anchor="P39" w:tooltip="ПРАВИЛА,">
        <w:r>
          <w:rPr>
            <w:sz w:val="24"/>
            <w:color w:val="0000ff"/>
          </w:rPr>
          <w:t xml:space="preserve">Правил</w:t>
        </w:r>
      </w:hyperlink>
      <w:r>
        <w:rPr>
          <w:sz w:val="24"/>
        </w:rP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history="0" w:anchor="P39"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3. Утратил силу с 1 января 2017 года. - </w:t>
      </w:r>
      <w:hyperlink w:history="0" r:id="rId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pPr>
        <w:pStyle w:val="0"/>
        <w:spacing w:before="240" w:lineRule="auto"/>
        <w:ind w:firstLine="540"/>
        <w:jc w:val="both"/>
      </w:pPr>
      <w:r>
        <w:rPr>
          <w:sz w:val="24"/>
        </w:rPr>
        <w:t xml:space="preserve">5. Настоящее постановление действует до 31 декабря 2027 г.</w:t>
      </w:r>
    </w:p>
    <w:p>
      <w:pPr>
        <w:pStyle w:val="0"/>
        <w:jc w:val="both"/>
      </w:pPr>
      <w:r>
        <w:rPr>
          <w:sz w:val="24"/>
        </w:rPr>
        <w:t xml:space="preserve">(п. 5 введен </w:t>
      </w:r>
      <w:hyperlink w:history="0" r:id="rId2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февраля 2012 г. N 124</w:t>
      </w:r>
    </w:p>
    <w:p>
      <w:pPr>
        <w:pStyle w:val="0"/>
        <w:ind w:firstLine="540"/>
        <w:jc w:val="both"/>
      </w:pPr>
      <w:r>
        <w:rPr>
          <w:sz w:val="24"/>
        </w:rPr>
      </w:r>
    </w:p>
    <w:bookmarkStart w:id="39" w:name="P39"/>
    <w:bookmarkEnd w:id="39"/>
    <w:p>
      <w:pPr>
        <w:pStyle w:val="2"/>
        <w:jc w:val="center"/>
      </w:pPr>
      <w:r>
        <w:rPr>
          <w:sz w:val="24"/>
        </w:rPr>
        <w:t xml:space="preserve">ПРАВИЛА,</w:t>
      </w:r>
    </w:p>
    <w:p>
      <w:pPr>
        <w:pStyle w:val="2"/>
        <w:jc w:val="center"/>
      </w:pPr>
      <w:r>
        <w:rPr>
          <w:sz w:val="24"/>
        </w:rPr>
        <w:t xml:space="preserve">ОБЯЗАТЕЛЬНЫЕ ПРИ ЗАКЛЮЧЕНИИ УПРАВЛЯЮЩЕЙ ОРГАНИЗАЦИЕЙ</w:t>
      </w:r>
    </w:p>
    <w:p>
      <w:pPr>
        <w:pStyle w:val="2"/>
        <w:jc w:val="center"/>
      </w:pPr>
      <w:r>
        <w:rPr>
          <w:sz w:val="24"/>
        </w:rPr>
        <w:t xml:space="preserve">ИЛИ ТОВАРИЩЕСТВОМ СОБСТВЕННИКОВ ЖИЛЬЯ ЛИБО ЖИЛИЩНЫМ</w:t>
      </w:r>
    </w:p>
    <w:p>
      <w:pPr>
        <w:pStyle w:val="2"/>
        <w:jc w:val="center"/>
      </w:pPr>
      <w:r>
        <w:rPr>
          <w:sz w:val="24"/>
        </w:rPr>
        <w:t xml:space="preserve">КООПЕРАТИВОМ ИЛИ ИНЫМ СПЕЦИАЛИЗИРОВАННЫМ ПОТРЕБИТЕЛЬСКИМ</w:t>
      </w:r>
    </w:p>
    <w:p>
      <w:pPr>
        <w:pStyle w:val="2"/>
        <w:jc w:val="center"/>
      </w:pPr>
      <w:r>
        <w:rPr>
          <w:sz w:val="24"/>
        </w:rPr>
        <w:t xml:space="preserve">КООПЕРАТИВОМ ДОГОВОРОВ С РЕСУРСОСНАБЖАЮЩИМИ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22.07.2013 </w:t>
            </w:r>
            <w:hyperlink w:history="0" r:id="rId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w:t>
            </w:r>
          </w:p>
          <w:p>
            <w:pPr>
              <w:pStyle w:val="0"/>
              <w:jc w:val="center"/>
            </w:pPr>
            <w:r>
              <w:rPr>
                <w:sz w:val="24"/>
                <w:color w:val="392c69"/>
              </w:rPr>
              <w:t xml:space="preserve">от 25.02.2014 </w:t>
            </w:r>
            <w:hyperlink w:history="0" r:id="rId26"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 от 25.12.2015 </w:t>
            </w:r>
            <w:hyperlink w:history="0" r:id="rId2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2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p>
            <w:pPr>
              <w:pStyle w:val="0"/>
              <w:jc w:val="center"/>
            </w:pPr>
            <w:r>
              <w:rPr>
                <w:sz w:val="24"/>
                <w:color w:val="392c69"/>
              </w:rPr>
              <w:t xml:space="preserve">от 26.12.2016 </w:t>
            </w:r>
            <w:hyperlink w:history="0" r:id="rId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 от 27.02.2017 </w:t>
            </w:r>
            <w:hyperlink w:history="0" r:id="rId3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22.05.2019 </w:t>
            </w:r>
            <w:hyperlink w:history="0" r:id="rId3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w:t>
            </w:r>
          </w:p>
          <w:p>
            <w:pPr>
              <w:pStyle w:val="0"/>
              <w:jc w:val="center"/>
            </w:pPr>
            <w:r>
              <w:rPr>
                <w:sz w:val="24"/>
                <w:color w:val="392c69"/>
              </w:rPr>
              <w:t xml:space="preserve">от 13.07.2019 </w:t>
            </w:r>
            <w:hyperlink w:history="0" r:id="rId3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 от 29.06.2020 </w:t>
            </w:r>
            <w:hyperlink w:history="0" r:id="rId3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3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03.02.2022 </w:t>
            </w:r>
            <w:hyperlink w:history="0" r:id="rId3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29.03.2024 </w:t>
            </w:r>
            <w:hyperlink w:history="0" r:id="rId3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 от 29.08.2024 </w:t>
            </w:r>
            <w:hyperlink w:history="0" r:id="rId37"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pPr>
        <w:pStyle w:val="0"/>
        <w:jc w:val="both"/>
      </w:pPr>
      <w:r>
        <w:rPr>
          <w:sz w:val="24"/>
        </w:rPr>
        <w:t xml:space="preserve">(в ред. </w:t>
      </w:r>
      <w:hyperlink w:history="0" r:id="rId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40" w:lineRule="auto"/>
        <w:ind w:firstLine="540"/>
        <w:jc w:val="both"/>
      </w:pPr>
      <w:r>
        <w:rPr>
          <w:sz w:val="24"/>
        </w:rPr>
        <w:t xml:space="preserve">"исполнитель"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предусмотренных </w:t>
      </w:r>
      <w:hyperlink w:history="0" r:id="rId3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pPr>
        <w:pStyle w:val="0"/>
        <w:jc w:val="both"/>
      </w:pPr>
      <w:r>
        <w:rPr>
          <w:sz w:val="24"/>
        </w:rPr>
        <w:t xml:space="preserve">(в ред. Постановлений Правительства РФ от 29.06.2016 </w:t>
      </w:r>
      <w:hyperlink w:history="0" r:id="rId40"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13.07.2019 </w:t>
      </w:r>
      <w:hyperlink w:history="0" r:id="rId4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pPr>
        <w:pStyle w:val="0"/>
        <w:jc w:val="both"/>
      </w:pPr>
      <w:r>
        <w:rPr>
          <w:sz w:val="24"/>
        </w:rPr>
        <w:t xml:space="preserve">(в ред. </w:t>
      </w:r>
      <w:hyperlink w:history="0" r:id="rId4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pPr>
        <w:pStyle w:val="0"/>
        <w:jc w:val="both"/>
      </w:pPr>
      <w:r>
        <w:rPr>
          <w:sz w:val="24"/>
        </w:rPr>
        <w:t xml:space="preserve">(в ред. Постановлений Правительства РФ от 26.12.2016 </w:t>
      </w:r>
      <w:hyperlink w:history="0" r:id="rId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4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pPr>
        <w:pStyle w:val="0"/>
        <w:jc w:val="both"/>
      </w:pPr>
      <w:r>
        <w:rPr>
          <w:sz w:val="24"/>
        </w:rPr>
        <w:t xml:space="preserve">(в ред. </w:t>
      </w:r>
      <w:hyperlink w:history="0" r:id="rId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4"/>
        </w:rPr>
        <w:t xml:space="preserve">(в ред. </w:t>
      </w:r>
      <w:hyperlink w:history="0" r:id="rId4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(абзац введен </w:t>
      </w:r>
      <w:hyperlink w:history="0" r:id="rId4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4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w:t>
      </w:r>
    </w:p>
    <w:p>
      <w:pPr>
        <w:pStyle w:val="0"/>
        <w:jc w:val="both"/>
      </w:pPr>
      <w:r>
        <w:rPr>
          <w:sz w:val="24"/>
        </w:rPr>
        <w:t xml:space="preserve">(абзац введен </w:t>
      </w:r>
      <w:hyperlink w:history="0" r:id="rId4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В поселениях, городских округах, отнесенных к ценовым зонам теплоснабжения в соответствии с Федеральным </w:t>
      </w:r>
      <w:hyperlink w:history="0" r:id="rId50"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w:t>
      </w:r>
      <w:hyperlink w:history="0" r:id="rId51"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и </w:t>
      </w:r>
      <w:hyperlink w:history="0" r:id="rId5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4"/>
        </w:rPr>
        <w:t xml:space="preserve">(абзац введен </w:t>
      </w:r>
      <w:hyperlink w:history="0" r:id="rId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rPr>
        <w:t xml:space="preserve"> Правительства РФ от 22.05.2019 N 637)</w:t>
      </w:r>
    </w:p>
    <w:p>
      <w:pPr>
        <w:pStyle w:val="0"/>
        <w:spacing w:before="240" w:lineRule="auto"/>
        <w:ind w:firstLine="540"/>
        <w:jc w:val="both"/>
      </w:pPr>
      <w:r>
        <w:rPr>
          <w:sz w:val="24"/>
        </w:rPr>
        <w:t xml:space="preserve">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pPr>
        <w:pStyle w:val="0"/>
        <w:spacing w:before="240" w:lineRule="auto"/>
        <w:ind w:firstLine="540"/>
        <w:jc w:val="both"/>
      </w:pPr>
      <w:r>
        <w:rPr>
          <w:sz w:val="24"/>
        </w:rP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w:t>
      </w:r>
    </w:p>
    <w:p>
      <w:pPr>
        <w:pStyle w:val="0"/>
        <w:jc w:val="both"/>
      </w:pPr>
      <w:r>
        <w:rPr>
          <w:sz w:val="24"/>
        </w:rPr>
        <w:t xml:space="preserve">(в ред. Постановлений Правительства РФ от 29.06.2016 </w:t>
      </w:r>
      <w:hyperlink w:history="0" r:id="rId54"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26.12.2016 </w:t>
      </w:r>
      <w:hyperlink w:history="0" r:id="rId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5. Исполнитель направляет в ресурсоснабжающую организацию заявку (оферту) о заключении договора ресурсоснабжения (далее - заявка (оферта)) в следующие сроки:</w:t>
      </w:r>
    </w:p>
    <w:p>
      <w:pPr>
        <w:pStyle w:val="0"/>
        <w:spacing w:before="240" w:lineRule="auto"/>
        <w:ind w:firstLine="540"/>
        <w:jc w:val="both"/>
      </w:pPr>
      <w:r>
        <w:rPr>
          <w:sz w:val="24"/>
        </w:rPr>
        <w:t xml:space="preserve">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pPr>
        <w:pStyle w:val="0"/>
        <w:spacing w:before="240" w:lineRule="auto"/>
        <w:ind w:firstLine="540"/>
        <w:jc w:val="both"/>
      </w:pPr>
      <w:r>
        <w:rPr>
          <w:sz w:val="24"/>
        </w:rPr>
        <w:t xml:space="preserve">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pPr>
        <w:pStyle w:val="0"/>
        <w:spacing w:before="240" w:lineRule="auto"/>
        <w:ind w:firstLine="540"/>
        <w:jc w:val="both"/>
      </w:pPr>
      <w:r>
        <w:rPr>
          <w:sz w:val="24"/>
        </w:rPr>
        <w:t xml:space="preserve">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pPr>
        <w:pStyle w:val="0"/>
        <w:jc w:val="both"/>
      </w:pPr>
      <w:r>
        <w:rPr>
          <w:sz w:val="24"/>
        </w:rPr>
        <w:t xml:space="preserve">(в ред. </w:t>
      </w:r>
      <w:hyperlink w:history="0" r:id="rId56"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bookmarkStart w:id="79" w:name="P79"/>
    <w:bookmarkEnd w:id="79"/>
    <w:p>
      <w:pPr>
        <w:pStyle w:val="0"/>
        <w:spacing w:before="240" w:lineRule="auto"/>
        <w:ind w:firstLine="540"/>
        <w:jc w:val="both"/>
      </w:pPr>
      <w:r>
        <w:rPr>
          <w:sz w:val="24"/>
        </w:rPr>
        <w:t xml:space="preserve">6. К заявке (оферте) прилагаются следующие документы или их копии, заверенные руководителем исполнителя или уполномоченным им лицом:</w:t>
      </w:r>
    </w:p>
    <w:p>
      <w:pPr>
        <w:pStyle w:val="0"/>
        <w:jc w:val="both"/>
      </w:pPr>
      <w:r>
        <w:rPr>
          <w:sz w:val="24"/>
        </w:rPr>
        <w:t xml:space="preserve">(в ред. </w:t>
      </w:r>
      <w:hyperlink w:history="0" r:id="rId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pPr>
        <w:pStyle w:val="0"/>
        <w:spacing w:before="240" w:lineRule="auto"/>
        <w:ind w:firstLine="540"/>
        <w:jc w:val="both"/>
      </w:pPr>
      <w:r>
        <w:rPr>
          <w:sz w:val="24"/>
        </w:rPr>
        <w:t xml:space="preserve">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pPr>
        <w:pStyle w:val="0"/>
        <w:jc w:val="both"/>
      </w:pPr>
      <w:r>
        <w:rPr>
          <w:sz w:val="24"/>
        </w:rPr>
        <w:t xml:space="preserve">(пп. "а(1)" введен </w:t>
      </w:r>
      <w:hyperlink w:history="0" r:id="rId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pPr>
        <w:pStyle w:val="0"/>
        <w:jc w:val="both"/>
      </w:pPr>
      <w:r>
        <w:rPr>
          <w:sz w:val="24"/>
        </w:rPr>
        <w:t xml:space="preserve">(пп. "б" в ред. </w:t>
      </w:r>
      <w:hyperlink w:history="0" r:id="rId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w:history="0" r:id="rId61" w:tooltip="Постановление Правительства РФ от 13.02.2006 N 83 (ред. от 22.05.2020)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 Утратил силу или отменен {КонсультантПлюс}">
        <w:r>
          <w:rPr>
            <w:sz w:val="24"/>
            <w:color w:val="0000ff"/>
          </w:rPr>
          <w:t xml:space="preserve">постановления</w:t>
        </w:r>
      </w:hyperlink>
      <w:r>
        <w:rPr>
          <w:sz w:val="24"/>
        </w:rP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pPr>
        <w:pStyle w:val="0"/>
        <w:spacing w:before="240" w:lineRule="auto"/>
        <w:ind w:firstLine="540"/>
        <w:jc w:val="both"/>
      </w:pPr>
      <w:r>
        <w:rPr>
          <w:sz w:val="24"/>
        </w:rPr>
        <w:t xml:space="preserve">г) документы об установке и приеме в эксплуатацию коллективного (общедомового) прибора учета (при наличии такого прибора учета);</w:t>
      </w:r>
    </w:p>
    <w:p>
      <w:pPr>
        <w:pStyle w:val="0"/>
        <w:spacing w:before="240" w:lineRule="auto"/>
        <w:ind w:firstLine="540"/>
        <w:jc w:val="both"/>
      </w:pPr>
      <w:r>
        <w:rPr>
          <w:sz w:val="24"/>
        </w:rPr>
        <w:t xml:space="preserve">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pPr>
        <w:pStyle w:val="0"/>
        <w:spacing w:before="240" w:lineRule="auto"/>
        <w:ind w:firstLine="540"/>
        <w:jc w:val="both"/>
      </w:pPr>
      <w:r>
        <w:rPr>
          <w:sz w:val="24"/>
        </w:rPr>
        <w:t xml:space="preserve">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pPr>
        <w:pStyle w:val="0"/>
        <w:spacing w:before="240" w:lineRule="auto"/>
        <w:ind w:firstLine="540"/>
        <w:jc w:val="both"/>
      </w:pPr>
      <w:r>
        <w:rPr>
          <w:sz w:val="24"/>
        </w:rPr>
        <w:t xml:space="preserve">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bookmarkStart w:id="91" w:name="P91"/>
    <w:bookmarkEnd w:id="91"/>
    <w:p>
      <w:pPr>
        <w:pStyle w:val="0"/>
        <w:spacing w:before="240" w:lineRule="auto"/>
        <w:ind w:firstLine="540"/>
        <w:jc w:val="both"/>
      </w:pPr>
      <w:r>
        <w:rPr>
          <w:sz w:val="24"/>
        </w:rPr>
        <w:t xml:space="preserve">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pPr>
        <w:pStyle w:val="0"/>
        <w:jc w:val="both"/>
      </w:pPr>
      <w:r>
        <w:rPr>
          <w:sz w:val="24"/>
        </w:rPr>
        <w:t xml:space="preserve">(в ред. </w:t>
      </w:r>
      <w:hyperlink w:history="0" r:id="rId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а) для управляющей организации:</w:t>
      </w:r>
    </w:p>
    <w:p>
      <w:pPr>
        <w:pStyle w:val="0"/>
        <w:spacing w:before="240" w:lineRule="auto"/>
        <w:ind w:firstLine="540"/>
        <w:jc w:val="both"/>
      </w:pPr>
      <w:r>
        <w:rPr>
          <w:sz w:val="24"/>
        </w:rPr>
        <w:t xml:space="preserve">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pPr>
        <w:pStyle w:val="0"/>
        <w:spacing w:before="240" w:lineRule="auto"/>
        <w:ind w:firstLine="540"/>
        <w:jc w:val="both"/>
      </w:pPr>
      <w:r>
        <w:rPr>
          <w:sz w:val="24"/>
        </w:rPr>
        <w:t xml:space="preserve">если управляющая организация выбрана по конкурсу органом местного самоуправления в случаях, предусмотренных жилищным </w:t>
      </w:r>
      <w:hyperlink w:history="0" r:id="rId6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pPr>
        <w:pStyle w:val="0"/>
        <w:spacing w:before="240" w:lineRule="auto"/>
        <w:ind w:firstLine="540"/>
        <w:jc w:val="both"/>
      </w:pPr>
      <w:r>
        <w:rPr>
          <w:sz w:val="24"/>
        </w:rPr>
        <w:t xml:space="preserve">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pPr>
        <w:pStyle w:val="0"/>
        <w:spacing w:before="240" w:lineRule="auto"/>
        <w:ind w:firstLine="540"/>
        <w:jc w:val="both"/>
      </w:pPr>
      <w:r>
        <w:rPr>
          <w:sz w:val="24"/>
        </w:rPr>
        <w:t xml:space="preserve">б) для товарищества или кооператива:</w:t>
      </w:r>
    </w:p>
    <w:p>
      <w:pPr>
        <w:pStyle w:val="0"/>
        <w:spacing w:before="240" w:lineRule="auto"/>
        <w:ind w:firstLine="540"/>
        <w:jc w:val="both"/>
      </w:pPr>
      <w:r>
        <w:rPr>
          <w:sz w:val="24"/>
        </w:rPr>
        <w:t xml:space="preserve">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pPr>
        <w:pStyle w:val="0"/>
        <w:spacing w:before="240" w:lineRule="auto"/>
        <w:ind w:firstLine="540"/>
        <w:jc w:val="both"/>
      </w:pPr>
      <w:r>
        <w:rPr>
          <w:sz w:val="24"/>
        </w:rPr>
        <w:t xml:space="preserve">устав товарищества или кооператива.</w:t>
      </w:r>
    </w:p>
    <w:p>
      <w:pPr>
        <w:pStyle w:val="0"/>
        <w:spacing w:before="240" w:lineRule="auto"/>
        <w:ind w:firstLine="540"/>
        <w:jc w:val="both"/>
      </w:pPr>
      <w:r>
        <w:rPr>
          <w:sz w:val="24"/>
        </w:rPr>
        <w:t xml:space="preserve">8. Ресурсоснабжающая организация не вправе требовать от исполнителя представление документов, не предусмотренных настоящими Правилами.</w:t>
      </w:r>
    </w:p>
    <w:p>
      <w:pPr>
        <w:pStyle w:val="0"/>
        <w:spacing w:before="240" w:lineRule="auto"/>
        <w:ind w:firstLine="540"/>
        <w:jc w:val="both"/>
      </w:pPr>
      <w:r>
        <w:rPr>
          <w:sz w:val="24"/>
        </w:rPr>
        <w:t xml:space="preserve">Документы, указанные в </w:t>
      </w:r>
      <w:hyperlink w:history="0" w:anchor="P79" w:tooltip="6. К заявке (оферте) прилагаются следующие документы или их копии, заверенные руководителем исполнителя или уполномоченным им лицом:">
        <w:r>
          <w:rPr>
            <w:sz w:val="24"/>
            <w:color w:val="0000ff"/>
          </w:rPr>
          <w:t xml:space="preserve">пунктах 6</w:t>
        </w:r>
      </w:hyperlink>
      <w:r>
        <w:rPr>
          <w:sz w:val="24"/>
        </w:rPr>
        <w:t xml:space="preserve"> и </w:t>
      </w:r>
      <w:hyperlink w:history="0" w:anchor="P91" w:tooltip="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
        <w:r>
          <w:rPr>
            <w:sz w:val="24"/>
            <w:color w:val="0000ff"/>
          </w:rPr>
          <w:t xml:space="preserve">7</w:t>
        </w:r>
      </w:hyperlink>
      <w:r>
        <w:rPr>
          <w:sz w:val="24"/>
        </w:rP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w:history="0" r:id="rId64"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законодательством</w:t>
        </w:r>
      </w:hyperlink>
      <w:r>
        <w:rPr>
          <w:sz w:val="24"/>
        </w:rPr>
        <w:t xml:space="preserve">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Исполнитель вправе представить ресурсоснабжающей организации одновременно оригиналы и копии документов, указанных в </w:t>
      </w:r>
      <w:hyperlink w:history="0" w:anchor="P79" w:tooltip="6. К заявке (оферте) прилагаются следующие документы или их копии, заверенные руководителем исполнителя или уполномоченным им лицом:">
        <w:r>
          <w:rPr>
            <w:sz w:val="24"/>
            <w:color w:val="0000ff"/>
          </w:rPr>
          <w:t xml:space="preserve">пунктах 6</w:t>
        </w:r>
      </w:hyperlink>
      <w:r>
        <w:rPr>
          <w:sz w:val="24"/>
        </w:rPr>
        <w:t xml:space="preserve"> и </w:t>
      </w:r>
      <w:hyperlink w:history="0" w:anchor="P91" w:tooltip="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
        <w:r>
          <w:rPr>
            <w:sz w:val="24"/>
            <w:color w:val="0000ff"/>
          </w:rPr>
          <w:t xml:space="preserve">7</w:t>
        </w:r>
      </w:hyperlink>
      <w:r>
        <w:rPr>
          <w:sz w:val="24"/>
        </w:rPr>
        <w:t xml:space="preserve"> настоящих Правил. После сверки идентичности копии и оригинала документа оригинал возвращается исполнителю.</w:t>
      </w:r>
    </w:p>
    <w:p>
      <w:pPr>
        <w:pStyle w:val="0"/>
        <w:spacing w:before="240" w:lineRule="auto"/>
        <w:ind w:firstLine="540"/>
        <w:jc w:val="both"/>
      </w:pPr>
      <w:r>
        <w:rPr>
          <w:sz w:val="24"/>
        </w:rPr>
        <w:t xml:space="preserve">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pPr>
        <w:pStyle w:val="0"/>
        <w:spacing w:before="240" w:lineRule="auto"/>
        <w:ind w:firstLine="540"/>
        <w:jc w:val="both"/>
      </w:pPr>
      <w:r>
        <w:rPr>
          <w:sz w:val="24"/>
        </w:rPr>
        <w:t xml:space="preserve">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pPr>
        <w:pStyle w:val="0"/>
        <w:spacing w:before="240" w:lineRule="auto"/>
        <w:ind w:firstLine="540"/>
        <w:jc w:val="both"/>
      </w:pPr>
      <w:r>
        <w:rPr>
          <w:sz w:val="24"/>
        </w:rPr>
        <w:t xml:space="preserve">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pPr>
        <w:pStyle w:val="0"/>
        <w:spacing w:before="240" w:lineRule="auto"/>
        <w:ind w:firstLine="540"/>
        <w:jc w:val="both"/>
      </w:pPr>
      <w:r>
        <w:rPr>
          <w:sz w:val="24"/>
        </w:rPr>
        <w:t xml:space="preserve">При этом в случаях, указанных в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пункте 21(1)</w:t>
        </w:r>
      </w:hyperlink>
      <w:r>
        <w:rPr>
          <w:sz w:val="24"/>
        </w:rP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pPr>
        <w:pStyle w:val="0"/>
        <w:jc w:val="both"/>
      </w:pPr>
      <w:r>
        <w:rPr>
          <w:sz w:val="24"/>
        </w:rPr>
        <w:t xml:space="preserve">(абзац введен </w:t>
      </w:r>
      <w:hyperlink w:history="0" r:id="rId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12. 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pPr>
        <w:pStyle w:val="0"/>
        <w:spacing w:before="240" w:lineRule="auto"/>
        <w:ind w:firstLine="540"/>
        <w:jc w:val="both"/>
      </w:pPr>
      <w:r>
        <w:rPr>
          <w:sz w:val="24"/>
        </w:rPr>
        <w:t xml:space="preserve">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pPr>
        <w:pStyle w:val="0"/>
        <w:spacing w:before="240" w:lineRule="auto"/>
        <w:ind w:firstLine="540"/>
        <w:jc w:val="both"/>
      </w:pPr>
      <w:r>
        <w:rPr>
          <w:sz w:val="24"/>
        </w:rPr>
        <w:t xml:space="preserve">13. Основаниями для отказа ресурсоснабжающей организации от заключения договора ресурсоснабжения являются:</w:t>
      </w:r>
    </w:p>
    <w:p>
      <w:pPr>
        <w:pStyle w:val="0"/>
        <w:spacing w:before="240" w:lineRule="auto"/>
        <w:ind w:firstLine="540"/>
        <w:jc w:val="both"/>
      </w:pPr>
      <w:r>
        <w:rPr>
          <w:sz w:val="24"/>
        </w:rPr>
        <w:t xml:space="preserve">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pPr>
        <w:pStyle w:val="0"/>
        <w:spacing w:before="240" w:lineRule="auto"/>
        <w:ind w:firstLine="540"/>
        <w:jc w:val="both"/>
      </w:pPr>
      <w:r>
        <w:rPr>
          <w:sz w:val="24"/>
        </w:rPr>
        <w:t xml:space="preserve">отсутствие у управляющей организации лицензии на осуществление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pPr>
        <w:pStyle w:val="0"/>
        <w:spacing w:before="240" w:lineRule="auto"/>
        <w:ind w:firstLine="540"/>
        <w:jc w:val="both"/>
      </w:pPr>
      <w:r>
        <w:rPr>
          <w:sz w:val="24"/>
        </w:rPr>
        <w:t xml:space="preserve">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pPr>
        <w:pStyle w:val="0"/>
        <w:spacing w:before="240" w:lineRule="auto"/>
        <w:ind w:firstLine="540"/>
        <w:jc w:val="both"/>
      </w:pPr>
      <w:r>
        <w:rPr>
          <w:sz w:val="24"/>
        </w:rPr>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w:t>
      </w:r>
      <w:hyperlink w:history="0" r:id="rId6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подпунктами "г"</w:t>
        </w:r>
      </w:hyperlink>
      <w:r>
        <w:rPr>
          <w:sz w:val="24"/>
        </w:rPr>
        <w:t xml:space="preserve"> - </w:t>
      </w:r>
      <w:hyperlink w:history="0" r:id="rId6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"ж" пункта 17</w:t>
        </w:r>
      </w:hyperlink>
      <w:r>
        <w:rPr>
          <w:sz w:val="24"/>
        </w:rPr>
        <w:t xml:space="preserve"> Правил предоставления коммунальных услуг.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 предусмотренных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w:t>
      </w:r>
    </w:p>
    <w:p>
      <w:pPr>
        <w:pStyle w:val="0"/>
        <w:spacing w:before="240" w:lineRule="auto"/>
        <w:ind w:firstLine="540"/>
        <w:jc w:val="both"/>
      </w:pPr>
      <w:r>
        <w:rPr>
          <w:sz w:val="24"/>
        </w:rP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history="0" w:anchor="P79" w:tooltip="6. К заявке (оферте) прилагаются следующие документы или их копии, заверенные руководителем исполнителя или уполномоченным им лицом:">
        <w:r>
          <w:rPr>
            <w:sz w:val="24"/>
            <w:color w:val="0000ff"/>
          </w:rPr>
          <w:t xml:space="preserve">пунктами 6</w:t>
        </w:r>
      </w:hyperlink>
      <w:r>
        <w:rPr>
          <w:sz w:val="24"/>
        </w:rPr>
        <w:t xml:space="preserve"> и </w:t>
      </w:r>
      <w:hyperlink w:history="0" w:anchor="P91" w:tooltip="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
        <w:r>
          <w:rPr>
            <w:sz w:val="24"/>
            <w:color w:val="0000ff"/>
          </w:rPr>
          <w:t xml:space="preserve">7</w:t>
        </w:r>
      </w:hyperlink>
      <w:r>
        <w:rPr>
          <w:sz w:val="24"/>
        </w:rPr>
        <w:t xml:space="preserve"> настоящих Правил.</w:t>
      </w:r>
    </w:p>
    <w:p>
      <w:pPr>
        <w:pStyle w:val="0"/>
        <w:jc w:val="both"/>
      </w:pPr>
      <w:r>
        <w:rPr>
          <w:sz w:val="24"/>
        </w:rPr>
        <w:t xml:space="preserve">(п. 13 в ред. </w:t>
      </w:r>
      <w:hyperlink w:history="0" r:id="rId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14. Представление исполнителем документов, предусмотренных </w:t>
      </w:r>
      <w:hyperlink w:history="0" w:anchor="P79" w:tooltip="6. К заявке (оферте) прилагаются следующие документы или их копии, заверенные руководителем исполнителя или уполномоченным им лицом:">
        <w:r>
          <w:rPr>
            <w:sz w:val="24"/>
            <w:color w:val="0000ff"/>
          </w:rPr>
          <w:t xml:space="preserve">пунктами 6</w:t>
        </w:r>
      </w:hyperlink>
      <w:r>
        <w:rPr>
          <w:sz w:val="24"/>
        </w:rPr>
        <w:t xml:space="preserve"> и </w:t>
      </w:r>
      <w:hyperlink w:history="0" w:anchor="P91" w:tooltip="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
        <w:r>
          <w:rPr>
            <w:sz w:val="24"/>
            <w:color w:val="0000ff"/>
          </w:rPr>
          <w:t xml:space="preserve">7</w:t>
        </w:r>
      </w:hyperlink>
      <w:r>
        <w:rPr>
          <w:sz w:val="24"/>
        </w:rPr>
        <w:t xml:space="preserve"> настоящих Правил, не в полном объеме или неправильное их оформление не является основанием для отказа 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pPr>
        <w:pStyle w:val="0"/>
        <w:spacing w:before="240" w:lineRule="auto"/>
        <w:ind w:firstLine="540"/>
        <w:jc w:val="both"/>
      </w:pPr>
      <w:r>
        <w:rPr>
          <w:sz w:val="24"/>
        </w:rP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history="0" w:anchor="P193" w:tooltip="19. При установлении в договоре ресурсоснабжения условий, касающихся начала поставки коммунального ресурса, учитывается следующее:">
        <w:r>
          <w:rPr>
            <w:sz w:val="24"/>
            <w:color w:val="0000ff"/>
          </w:rPr>
          <w:t xml:space="preserve">пункта 19</w:t>
        </w:r>
      </w:hyperlink>
      <w:r>
        <w:rPr>
          <w:sz w:val="24"/>
        </w:rPr>
        <w:t xml:space="preserve"> настоящих Правил.</w:t>
      </w:r>
    </w:p>
    <w:p>
      <w:pPr>
        <w:pStyle w:val="0"/>
        <w:spacing w:before="240" w:lineRule="auto"/>
        <w:ind w:firstLine="540"/>
        <w:jc w:val="both"/>
      </w:pPr>
      <w:r>
        <w:rPr>
          <w:sz w:val="24"/>
        </w:rPr>
        <w:t xml:space="preserve">16. Условия договора ресурсоснабжения определяются в соответствии с Гражданским </w:t>
      </w:r>
      <w:hyperlink w:history="0" r:id="rId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pPr>
        <w:pStyle w:val="0"/>
        <w:spacing w:before="240" w:lineRule="auto"/>
        <w:ind w:firstLine="540"/>
        <w:jc w:val="both"/>
      </w:pPr>
      <w:r>
        <w:rPr>
          <w:sz w:val="24"/>
        </w:rPr>
        <w:t xml:space="preserve">17. Существенными условиями договора ресурсоснабжения являются:</w:t>
      </w:r>
    </w:p>
    <w:p>
      <w:pPr>
        <w:pStyle w:val="0"/>
        <w:spacing w:before="240" w:lineRule="auto"/>
        <w:ind w:firstLine="540"/>
        <w:jc w:val="both"/>
      </w:pPr>
      <w:r>
        <w:rPr>
          <w:sz w:val="24"/>
        </w:rPr>
        <w:t xml:space="preserve">а) предмет договора (вид коммунального ресурса);</w:t>
      </w:r>
    </w:p>
    <w:p>
      <w:pPr>
        <w:pStyle w:val="0"/>
        <w:spacing w:before="240" w:lineRule="auto"/>
        <w:ind w:firstLine="540"/>
        <w:jc w:val="both"/>
      </w:pPr>
      <w:r>
        <w:rPr>
          <w:sz w:val="24"/>
        </w:rPr>
        <w:t xml:space="preserve">б) дата начала поставки коммунального ресурса;</w:t>
      </w:r>
    </w:p>
    <w:p>
      <w:pPr>
        <w:pStyle w:val="0"/>
        <w:spacing w:before="240" w:lineRule="auto"/>
        <w:ind w:firstLine="540"/>
        <w:jc w:val="both"/>
      </w:pPr>
      <w:r>
        <w:rPr>
          <w:sz w:val="24"/>
        </w:rPr>
        <w:t xml:space="preserve">в) показатели качества поставляемого коммунального ресурса;</w:t>
      </w:r>
    </w:p>
    <w:p>
      <w:pPr>
        <w:pStyle w:val="0"/>
        <w:spacing w:before="240" w:lineRule="auto"/>
        <w:ind w:firstLine="540"/>
        <w:jc w:val="both"/>
      </w:pPr>
      <w:r>
        <w:rPr>
          <w:sz w:val="24"/>
        </w:rPr>
        <w:t xml:space="preserve">г) порядок определения объемов поставляемого коммунального ресурса;</w:t>
      </w:r>
    </w:p>
    <w:p>
      <w:pPr>
        <w:pStyle w:val="0"/>
        <w:spacing w:before="240" w:lineRule="auto"/>
        <w:ind w:firstLine="540"/>
        <w:jc w:val="both"/>
      </w:pPr>
      <w:r>
        <w:rPr>
          <w:sz w:val="24"/>
        </w:rPr>
        <w:t xml:space="preserve">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pPr>
        <w:pStyle w:val="0"/>
        <w:jc w:val="both"/>
      </w:pPr>
      <w:r>
        <w:rPr>
          <w:sz w:val="24"/>
        </w:rPr>
        <w:t xml:space="preserve">(в ред. </w:t>
      </w:r>
      <w:hyperlink w:history="0" r:id="rId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е) порядок оплаты коммунального ресурса. При этом расчетный период принимается равным 1 календарному месяцу;</w:t>
      </w:r>
    </w:p>
    <w:p>
      <w:pPr>
        <w:pStyle w:val="0"/>
        <w:spacing w:before="240" w:lineRule="auto"/>
        <w:ind w:firstLine="540"/>
        <w:jc w:val="both"/>
      </w:pPr>
      <w:r>
        <w:rPr>
          <w:sz w:val="24"/>
        </w:rPr>
        <w:t xml:space="preserve">ж) иные условия, являющиеся существенными в соответствии с нормативными правовыми актами в сфере ресурсоснабжения.</w:t>
      </w:r>
    </w:p>
    <w:p>
      <w:pPr>
        <w:pStyle w:val="0"/>
        <w:spacing w:before="240" w:lineRule="auto"/>
        <w:ind w:firstLine="540"/>
        <w:jc w:val="both"/>
      </w:pPr>
      <w:r>
        <w:rPr>
          <w:sz w:val="24"/>
        </w:rPr>
        <w:t xml:space="preserve">18. В договоре ресурсоснабжения также предусматриваются следующие условия:</w:t>
      </w:r>
    </w:p>
    <w:p>
      <w:pPr>
        <w:pStyle w:val="0"/>
        <w:spacing w:before="240" w:lineRule="auto"/>
        <w:ind w:firstLine="540"/>
        <w:jc w:val="both"/>
      </w:pPr>
      <w:r>
        <w:rPr>
          <w:sz w:val="24"/>
        </w:rP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w:history="0" r:id="rId7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пунктом 35</w:t>
        </w:r>
      </w:hyperlink>
      <w:r>
        <w:rPr>
          <w:sz w:val="24"/>
        </w:rPr>
        <w:t xml:space="preserve"> Правил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pPr>
        <w:pStyle w:val="0"/>
        <w:jc w:val="both"/>
      </w:pPr>
      <w:r>
        <w:rPr>
          <w:sz w:val="24"/>
        </w:rPr>
        <w:t xml:space="preserve">(в ред. Постановлений Правительства РФ от 26.12.2016 </w:t>
      </w:r>
      <w:hyperlink w:history="0" r:id="rId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7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w:t>
      </w:r>
      <w:hyperlink w:history="0" r:id="rId7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jc w:val="both"/>
      </w:pPr>
      <w:r>
        <w:rPr>
          <w:sz w:val="24"/>
        </w:rPr>
        <w:t xml:space="preserve">(в ред. </w:t>
      </w:r>
      <w:hyperlink w:history="0" r:id="rId7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w:t>
      </w:r>
      <w:hyperlink w:history="0" r:id="rId76"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и включаемых в договор теплоснабжения, за пределы их разрешенных отклонений;</w:t>
      </w:r>
    </w:p>
    <w:p>
      <w:pPr>
        <w:pStyle w:val="0"/>
        <w:jc w:val="both"/>
      </w:pPr>
      <w:r>
        <w:rPr>
          <w:sz w:val="24"/>
        </w:rPr>
        <w:t xml:space="preserve">(пп. "б(1)" введен </w:t>
      </w:r>
      <w:hyperlink w:history="0" r:id="rId7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rPr>
        <w:t xml:space="preserve"> Правительства РФ от 22.05.2019 N 637)</w:t>
      </w:r>
    </w:p>
    <w:p>
      <w:pPr>
        <w:pStyle w:val="0"/>
        <w:spacing w:before="240" w:lineRule="auto"/>
        <w:ind w:firstLine="540"/>
        <w:jc w:val="both"/>
      </w:pPr>
      <w:r>
        <w:rPr>
          <w:sz w:val="24"/>
        </w:rPr>
        <w:t xml:space="preserve">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pPr>
        <w:pStyle w:val="0"/>
        <w:jc w:val="both"/>
      </w:pPr>
      <w:r>
        <w:rPr>
          <w:sz w:val="24"/>
        </w:rPr>
        <w:t xml:space="preserve">(в ред. </w:t>
      </w:r>
      <w:hyperlink w:history="0" r:id="rId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г) определенное с учетом требований </w:t>
      </w:r>
      <w:hyperlink w:history="0" r:id="rId7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законодательства</w:t>
        </w:r>
      </w:hyperlink>
      <w:r>
        <w:rPr>
          <w:sz w:val="24"/>
        </w:rP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 за исключением договоров энергоснабжения (купли-продажи, поставки электрической энергии (мощности);</w:t>
      </w:r>
    </w:p>
    <w:p>
      <w:pPr>
        <w:pStyle w:val="0"/>
        <w:jc w:val="both"/>
      </w:pPr>
      <w:r>
        <w:rPr>
          <w:sz w:val="24"/>
        </w:rPr>
        <w:t xml:space="preserve">(в ред. </w:t>
      </w:r>
      <w:hyperlink w:history="0" r:id="rId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г(1)) в отношении договоров энергоснабжения (купли-продажи, поставки электрической энергии (мощности) предусматриваются особенности, установленные </w:t>
      </w:r>
      <w:hyperlink w:history="0" w:anchor="P171" w:tooltip="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Правилами предоставления коммунальных услуг.">
        <w:r>
          <w:rPr>
            <w:sz w:val="24"/>
            <w:color w:val="0000ff"/>
          </w:rPr>
          <w:t xml:space="preserve">пунктами 18(1)</w:t>
        </w:r>
      </w:hyperlink>
      <w:r>
        <w:rPr>
          <w:sz w:val="24"/>
        </w:rPr>
        <w:t xml:space="preserve"> и </w:t>
      </w:r>
      <w:hyperlink w:history="0" w:anchor="P179" w:tooltip="18(2). Документы и информация, которые в соответствии с пунктом 18(1) настоящих Правил должны быть представлены гарантирующему поставщику:">
        <w:r>
          <w:rPr>
            <w:sz w:val="24"/>
            <w:color w:val="0000ff"/>
          </w:rPr>
          <w:t xml:space="preserve">18(2)</w:t>
        </w:r>
      </w:hyperlink>
      <w:r>
        <w:rPr>
          <w:sz w:val="24"/>
        </w:rPr>
        <w:t xml:space="preserve"> настоящих Правил;</w:t>
      </w:r>
    </w:p>
    <w:p>
      <w:pPr>
        <w:pStyle w:val="0"/>
        <w:jc w:val="both"/>
      </w:pPr>
      <w:r>
        <w:rPr>
          <w:sz w:val="24"/>
        </w:rPr>
        <w:t xml:space="preserve">(пп. "г(1)" введен </w:t>
      </w:r>
      <w:hyperlink w:history="0" r:id="rId8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w:history="0" r:id="rId8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коммунальных услуг, в том числе в части получения исполнителем показаний приборов учета электрической энергии, установленных в многоквартирном доме, с использованием интеллектуальной системы учета электрической энергии (мощности) в порядке, предусмотренном </w:t>
      </w:r>
      <w:hyperlink w:history="0" r:id="rId8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Постановлений Правительства РФ от 26.12.2016 </w:t>
      </w:r>
      <w:hyperlink w:history="0" r:id="rId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8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pPr>
        <w:pStyle w:val="0"/>
        <w:jc w:val="both"/>
      </w:pPr>
      <w:r>
        <w:rPr>
          <w:sz w:val="24"/>
        </w:rPr>
        <w:t xml:space="preserve">(пп. "д(1)" введен </w:t>
      </w:r>
      <w:hyperlink w:history="0" r:id="rId8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25.12.2015 N 1434)</w:t>
      </w:r>
    </w:p>
    <w:p>
      <w:pPr>
        <w:pStyle w:val="0"/>
        <w:spacing w:before="240" w:lineRule="auto"/>
        <w:ind w:firstLine="540"/>
        <w:jc w:val="both"/>
      </w:pPr>
      <w:r>
        <w:rPr>
          <w:sz w:val="24"/>
        </w:rPr>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w:history="0" r:id="rId8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коммунальных услуг;</w:t>
      </w:r>
    </w:p>
    <w:p>
      <w:pPr>
        <w:pStyle w:val="0"/>
        <w:jc w:val="both"/>
      </w:pPr>
      <w:r>
        <w:rPr>
          <w:sz w:val="24"/>
        </w:rPr>
        <w:t xml:space="preserve">(в ред. Постановлений Правительства РФ от 26.12.2016 </w:t>
      </w:r>
      <w:hyperlink w:history="0" r:id="rId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9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w:history="0" r:id="rId9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коммунальных услуг;</w:t>
      </w:r>
    </w:p>
    <w:p>
      <w:pPr>
        <w:pStyle w:val="0"/>
        <w:jc w:val="both"/>
      </w:pPr>
      <w:r>
        <w:rPr>
          <w:sz w:val="24"/>
        </w:rPr>
        <w:t xml:space="preserve">(пп. "е(1)" введен </w:t>
      </w:r>
      <w:hyperlink w:history="0" r:id="rId92"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 в ред. Постановлений Правительства РФ от 13.07.2019 </w:t>
      </w:r>
      <w:hyperlink w:history="0" r:id="rId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pPr>
        <w:pStyle w:val="0"/>
        <w:jc w:val="both"/>
      </w:pPr>
      <w:r>
        <w:rPr>
          <w:sz w:val="24"/>
        </w:rPr>
        <w:t xml:space="preserve">(в ред. </w:t>
      </w:r>
      <w:hyperlink w:history="0" r:id="rId9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з) порядок взаимодействия сторон при выявлении неисправности, выходе из строя, утрате, истечении срока эксплуатации, межповерочного интервала коллективного (общедомового) прибора учета, оборудования, входящего в интеллектуальную систему учета электрической энергии, а также порядок расчета размера платы за поставленный коммунальный ресурс в указанных случаях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w:history="0" r:id="rId9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а в отношении коллективного (общедомового) прибора учета электрической энергии и оборудования, входящего в интеллектуальную систему учета электрической энергии, указанный порядок определяется с учетом Основных </w:t>
      </w:r>
      <w:hyperlink w:history="0" r:id="rId9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положений</w:t>
        </w:r>
      </w:hyperlink>
      <w:r>
        <w:rPr>
          <w:sz w:val="24"/>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(пп. "з" в ред. </w:t>
      </w:r>
      <w:hyperlink w:history="0" r:id="rId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з(1)) обязательства сторон по передаче информации, предусмотренной нормативными правовыми актами, регулирующими </w:t>
      </w:r>
      <w:hyperlink w:history="0" r:id="rId9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порядок</w:t>
        </w:r>
      </w:hyperlink>
      <w:r>
        <w:rPr>
          <w:sz w:val="24"/>
        </w:rPr>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pPr>
        <w:pStyle w:val="0"/>
        <w:jc w:val="both"/>
      </w:pPr>
      <w:r>
        <w:rPr>
          <w:sz w:val="24"/>
        </w:rPr>
        <w:t xml:space="preserve">(пп. "з(1)" введен </w:t>
      </w:r>
      <w:hyperlink w:history="0" r:id="rId10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pPr>
        <w:pStyle w:val="0"/>
        <w:jc w:val="both"/>
      </w:pPr>
      <w:r>
        <w:rPr>
          <w:sz w:val="24"/>
        </w:rPr>
        <w:t xml:space="preserve">(п. "з(2)" введен </w:t>
      </w:r>
      <w:hyperlink w:history="0" r:id="rId1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з(3)) обязанность исполнителя в случае прекращения действия договора ресурсоснабжения или одностороннего отказа ресурсоснабжающей организации от договора ресурсоснабжения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pPr>
        <w:pStyle w:val="0"/>
        <w:spacing w:before="240" w:lineRule="auto"/>
        <w:ind w:firstLine="540"/>
        <w:jc w:val="both"/>
      </w:pPr>
      <w:r>
        <w:rPr>
          <w:sz w:val="24"/>
        </w:rPr>
        <w:t xml:space="preserve">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w:t>
      </w:r>
      <w:hyperlink w:history="0" r:id="rId10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40" w:lineRule="auto"/>
        <w:ind w:firstLine="540"/>
        <w:jc w:val="both"/>
      </w:pPr>
      <w:r>
        <w:rPr>
          <w:sz w:val="24"/>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pPr>
        <w:pStyle w:val="0"/>
        <w:spacing w:before="240" w:lineRule="auto"/>
        <w:ind w:firstLine="540"/>
        <w:jc w:val="both"/>
      </w:pPr>
      <w:r>
        <w:rPr>
          <w:sz w:val="24"/>
        </w:rPr>
        <w:t xml:space="preserve">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40" w:lineRule="auto"/>
        <w:ind w:firstLine="540"/>
        <w:jc w:val="both"/>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r:id="rId10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подпунктом "а" пункта 117</w:t>
        </w:r>
      </w:hyperlink>
      <w:r>
        <w:rPr>
          <w:sz w:val="24"/>
        </w:rPr>
        <w:t xml:space="preserve">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40" w:lineRule="auto"/>
        <w:ind w:firstLine="540"/>
        <w:jc w:val="both"/>
      </w:pPr>
      <w:r>
        <w:rPr>
          <w:sz w:val="24"/>
        </w:rPr>
        <w:t xml:space="preserve">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w:t>
      </w:r>
      <w:hyperlink w:history="0" r:id="rId10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за предыдущие 12 календарных месяцев;</w:t>
      </w:r>
    </w:p>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4"/>
        </w:rPr>
        <w:t xml:space="preserve">(п. "з(3)" введен </w:t>
      </w:r>
      <w:hyperlink w:history="0" r:id="rId1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и) иные условия, указанные в нормативных правовых актах в сфере ресурсоснабжения, в том числе в Основных </w:t>
      </w:r>
      <w:hyperlink w:history="0" r:id="rId1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положениях</w:t>
        </w:r>
      </w:hyperlink>
      <w:r>
        <w:rPr>
          <w:sz w:val="24"/>
        </w:rPr>
        <w:t xml:space="preserve"> функционирования розничных рынков электрической энергии и в </w:t>
      </w:r>
      <w:hyperlink w:history="0" r:id="rId10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Правилах</w:t>
        </w:r>
      </w:hyperlink>
      <w:r>
        <w:rPr>
          <w:sz w:val="24"/>
        </w:rPr>
        <w:t xml:space="preserve"> предоставления коммунальных услуг в отношении организации учета электрической энергии.</w:t>
      </w:r>
    </w:p>
    <w:p>
      <w:pPr>
        <w:pStyle w:val="0"/>
        <w:jc w:val="both"/>
      </w:pPr>
      <w:r>
        <w:rPr>
          <w:sz w:val="24"/>
        </w:rPr>
        <w:t xml:space="preserve">(пп. "и" в ред. </w:t>
      </w:r>
      <w:hyperlink w:history="0" r:id="rId10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71" w:name="P171"/>
    <w:bookmarkEnd w:id="171"/>
    <w:p>
      <w:pPr>
        <w:pStyle w:val="0"/>
        <w:spacing w:before="240" w:lineRule="auto"/>
        <w:ind w:firstLine="540"/>
        <w:jc w:val="both"/>
      </w:pPr>
      <w:r>
        <w:rPr>
          <w:sz w:val="24"/>
        </w:rPr>
        <w:t xml:space="preserve">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w:t>
      </w:r>
      <w:hyperlink w:history="0" r:id="rId10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В договоре энергоснабжения (купли-продажи, поставки электрической энергии (мощности) дополнительно устанавливается:</w:t>
      </w:r>
    </w:p>
    <w:p>
      <w:pPr>
        <w:pStyle w:val="0"/>
        <w:spacing w:before="240" w:lineRule="auto"/>
        <w:ind w:firstLine="540"/>
        <w:jc w:val="both"/>
      </w:pPr>
      <w:r>
        <w:rPr>
          <w:sz w:val="24"/>
        </w:rPr>
        <w:t xml:space="preserve">порядок допуска, установленный настоящими Правилами, гарантирующего поставщика лицом, ответственным за содержание общего имущества, к местам установки коллективных (общедомовых) приборов учета электрической энергии, индивидуальных, общих (квартирных) приборов учета электрической энергии, установленных в местах, которые отнесены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электрической энергии (мощности) приборов учета электрической энергии, установленных в многоквартирном доме;</w:t>
      </w:r>
    </w:p>
    <w:p>
      <w:pPr>
        <w:pStyle w:val="0"/>
        <w:spacing w:before="240" w:lineRule="auto"/>
        <w:ind w:firstLine="540"/>
        <w:jc w:val="both"/>
      </w:pPr>
      <w:r>
        <w:rPr>
          <w:sz w:val="24"/>
        </w:rPr>
        <w:t xml:space="preserve">участие заинтересованных сторон во вводе в эксплуатацию приборов учета, установленных гарантирующим поставщиком;</w:t>
      </w:r>
    </w:p>
    <w:p>
      <w:pPr>
        <w:pStyle w:val="0"/>
        <w:spacing w:before="240" w:lineRule="auto"/>
        <w:ind w:firstLine="540"/>
        <w:jc w:val="both"/>
      </w:pPr>
      <w:r>
        <w:rPr>
          <w:sz w:val="24"/>
        </w:rPr>
        <w:t xml:space="preserve">обязательство исполнителя, управляющей организации, товарищества или кооператива по запросу гарантирующего поставщика в течение 10 дней со дня получения запроса передать документы и информацию, указанные в </w:t>
      </w:r>
      <w:hyperlink w:history="0" w:anchor="P179" w:tooltip="18(2). Документы и информация, которые в соответствии с пунктом 18(1) настоящих Правил должны быть представлены гарантирующему поставщику:">
        <w:r>
          <w:rPr>
            <w:sz w:val="24"/>
            <w:color w:val="0000ff"/>
          </w:rPr>
          <w:t xml:space="preserve">пункте 18(2)</w:t>
        </w:r>
      </w:hyperlink>
      <w:r>
        <w:rPr>
          <w:sz w:val="24"/>
        </w:rPr>
        <w:t xml:space="preserve"> настоящих Правил, в том числе информацию о сроках эксплуатации, истечении срока поверки указанных приборов учета;</w:t>
      </w:r>
    </w:p>
    <w:p>
      <w:pPr>
        <w:pStyle w:val="0"/>
        <w:spacing w:before="240" w:lineRule="auto"/>
        <w:ind w:firstLine="540"/>
        <w:jc w:val="both"/>
      </w:pPr>
      <w:r>
        <w:rPr>
          <w:sz w:val="24"/>
        </w:rPr>
        <w:t xml:space="preserve">обязанность управляющей организации, товарищества или кооператива обеспечивать сохранность установленного и введенного в эксплуатацию коллективного (общедомового) прибора учета электрической энергии, установленного в помещении, отнесенном к общему имуществу многоквартирного дома, с момента подписания акта приемки прибора учета в эксплуатацию. В отношении оборудования, входящего в интеллектуальную систему учета электрической энергии (мощности), обязательства по сохранности указанного оборудования возникают с момента предоставления гарантирующим поставщиком оборудования, необходимого для предоставления минимального набора функций интеллектуальных систем учета электрической энергии (мощности) в порядке, установленном </w:t>
      </w:r>
      <w:hyperlink w:history="0" r:id="rId11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40" w:lineRule="auto"/>
        <w:ind w:firstLine="540"/>
        <w:jc w:val="both"/>
      </w:pPr>
      <w:r>
        <w:rPr>
          <w:sz w:val="24"/>
        </w:rPr>
        <w:t xml:space="preserve">ответственность исполнителя, управляющей организации, товарищества или кооператива за необеспечение указанных в настоящих Правилах, Основных </w:t>
      </w:r>
      <w:hyperlink w:history="0" r:id="rId1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положениях</w:t>
        </w:r>
      </w:hyperlink>
      <w:r>
        <w:rPr>
          <w:sz w:val="24"/>
        </w:rPr>
        <w:t xml:space="preserve"> функционирования розничных рынков электрической энергии и </w:t>
      </w:r>
      <w:hyperlink w:history="0" r:id="rId11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Правилах</w:t>
        </w:r>
      </w:hyperlink>
      <w:r>
        <w:rPr>
          <w:sz w:val="24"/>
        </w:rPr>
        <w:t xml:space="preserve"> предоставления коммунальных услуг обязанностей в отношении осуществления коммерческого учета электрической энергии.</w:t>
      </w:r>
    </w:p>
    <w:p>
      <w:pPr>
        <w:pStyle w:val="0"/>
        <w:jc w:val="both"/>
      </w:pPr>
      <w:r>
        <w:rPr>
          <w:sz w:val="24"/>
        </w:rPr>
        <w:t xml:space="preserve">(п. 18(1) введен </w:t>
      </w:r>
      <w:hyperlink w:history="0" r:id="rId1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179" w:name="P179"/>
    <w:bookmarkEnd w:id="179"/>
    <w:p>
      <w:pPr>
        <w:pStyle w:val="0"/>
        <w:spacing w:before="240" w:lineRule="auto"/>
        <w:ind w:firstLine="540"/>
        <w:jc w:val="both"/>
      </w:pPr>
      <w:r>
        <w:rPr>
          <w:sz w:val="24"/>
        </w:rPr>
        <w:t xml:space="preserve">18(2). Документы и информация, которые в соответствии с </w:t>
      </w:r>
      <w:hyperlink w:history="0" w:anchor="P171" w:tooltip="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Правилами предоставления коммунальных услуг.">
        <w:r>
          <w:rPr>
            <w:sz w:val="24"/>
            <w:color w:val="0000ff"/>
          </w:rPr>
          <w:t xml:space="preserve">пунктом 18(1)</w:t>
        </w:r>
      </w:hyperlink>
      <w:r>
        <w:rPr>
          <w:sz w:val="24"/>
        </w:rPr>
        <w:t xml:space="preserve"> настоящих Правил должны быть представлены гарантирующему поставщику:</w:t>
      </w:r>
    </w:p>
    <w:p>
      <w:pPr>
        <w:pStyle w:val="0"/>
        <w:spacing w:before="240" w:lineRule="auto"/>
        <w:ind w:firstLine="540"/>
        <w:jc w:val="both"/>
      </w:pPr>
      <w:r>
        <w:rPr>
          <w:sz w:val="24"/>
        </w:rPr>
        <w:t xml:space="preserve">а) документы технического учета жилищного фонда, содержащие сведения о состоянии общего имущества;</w:t>
      </w:r>
    </w:p>
    <w:p>
      <w:pPr>
        <w:pStyle w:val="0"/>
        <w:spacing w:before="240" w:lineRule="auto"/>
        <w:ind w:firstLine="540"/>
        <w:jc w:val="both"/>
      </w:pPr>
      <w:r>
        <w:rPr>
          <w:sz w:val="24"/>
        </w:rPr>
        <w:t xml:space="preserve">б) 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p>
      <w:pPr>
        <w:pStyle w:val="0"/>
        <w:spacing w:before="240" w:lineRule="auto"/>
        <w:ind w:firstLine="540"/>
        <w:jc w:val="both"/>
      </w:pPr>
      <w:r>
        <w:rPr>
          <w:sz w:val="24"/>
        </w:rPr>
        <w:t xml:space="preserve">в) акты осмотра, проверки состояния (испытания) приборов учета электрической энергии на соответствие их эксплуатационных качеств установленным требованиям, журнал осмотра;</w:t>
      </w:r>
    </w:p>
    <w:p>
      <w:pPr>
        <w:pStyle w:val="0"/>
        <w:spacing w:before="240" w:lineRule="auto"/>
        <w:ind w:firstLine="540"/>
        <w:jc w:val="both"/>
      </w:pPr>
      <w:r>
        <w:rPr>
          <w:sz w:val="24"/>
        </w:rPr>
        <w:t xml:space="preserve">г) инструкция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pPr>
        <w:pStyle w:val="0"/>
        <w:jc w:val="both"/>
      </w:pPr>
      <w:r>
        <w:rPr>
          <w:sz w:val="24"/>
        </w:rPr>
        <w:t xml:space="preserve">(п. 18(2) введен </w:t>
      </w:r>
      <w:hyperlink w:history="0" r:id="rId11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18(3). Для целей применения настоящих Правил прибор учета считается вышедшим из строя в следующих случаях:</w:t>
      </w:r>
    </w:p>
    <w:p>
      <w:pPr>
        <w:pStyle w:val="0"/>
        <w:spacing w:before="240" w:lineRule="auto"/>
        <w:ind w:firstLine="540"/>
        <w:jc w:val="both"/>
      </w:pPr>
      <w:r>
        <w:rPr>
          <w:sz w:val="24"/>
        </w:rPr>
        <w:t xml:space="preserve">а) неотображение прибором учета результатов измерений;</w:t>
      </w:r>
    </w:p>
    <w:p>
      <w:pPr>
        <w:pStyle w:val="0"/>
        <w:spacing w:before="240" w:lineRule="auto"/>
        <w:ind w:firstLine="540"/>
        <w:jc w:val="both"/>
      </w:pPr>
      <w:r>
        <w:rPr>
          <w:sz w:val="24"/>
        </w:rPr>
        <w:t xml:space="preserve">б) нарушение контрольных пломб и (или) знаков поверки;</w:t>
      </w:r>
    </w:p>
    <w:p>
      <w:pPr>
        <w:pStyle w:val="0"/>
        <w:spacing w:before="240" w:lineRule="auto"/>
        <w:ind w:firstLine="540"/>
        <w:jc w:val="both"/>
      </w:pPr>
      <w:r>
        <w:rPr>
          <w:sz w:val="24"/>
        </w:rPr>
        <w:t xml:space="preserve">в) механическое повреждение прибора учета;</w:t>
      </w:r>
    </w:p>
    <w:p>
      <w:pPr>
        <w:pStyle w:val="0"/>
        <w:spacing w:before="240" w:lineRule="auto"/>
        <w:ind w:firstLine="540"/>
        <w:jc w:val="both"/>
      </w:pPr>
      <w:r>
        <w:rPr>
          <w:sz w:val="24"/>
        </w:rPr>
        <w:t xml:space="preserve">г) превышение допустимой погрешности показаний прибора учета;</w:t>
      </w:r>
    </w:p>
    <w:p>
      <w:pPr>
        <w:pStyle w:val="0"/>
        <w:spacing w:before="240" w:lineRule="auto"/>
        <w:ind w:firstLine="540"/>
        <w:jc w:val="both"/>
      </w:pPr>
      <w:r>
        <w:rPr>
          <w:sz w:val="24"/>
        </w:rPr>
        <w:t xml:space="preserve">д) истечение сроков поверки прибора учета с учетом особенностей, предусмотренных </w:t>
      </w:r>
      <w:hyperlink w:history="0" r:id="rId1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пунктом 136</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spacing w:before="240" w:lineRule="auto"/>
        <w:ind w:firstLine="540"/>
        <w:jc w:val="both"/>
      </w:pPr>
      <w:r>
        <w:rPr>
          <w:sz w:val="24"/>
        </w:rPr>
        <w:t xml:space="preserve">е) наличие признаков несанкционированного вмешательства в работу прибора учета, в том числе срабатывание индикаторов вскрытия электронных пломб на корпусе и клеммной крышке прибора учета, присоединенного к интеллектуальной системе учета, факт воздействия магнитных полей на элементы прибора учета, присоединенного к интеллектуальной системе учета электрической энергии (мощности).</w:t>
      </w:r>
    </w:p>
    <w:p>
      <w:pPr>
        <w:pStyle w:val="0"/>
        <w:jc w:val="both"/>
      </w:pPr>
      <w:r>
        <w:rPr>
          <w:sz w:val="24"/>
        </w:rPr>
        <w:t xml:space="preserve">(п. 18(3) введен </w:t>
      </w:r>
      <w:hyperlink w:history="0" r:id="rId11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bookmarkStart w:id="193" w:name="P193"/>
    <w:bookmarkEnd w:id="193"/>
    <w:p>
      <w:pPr>
        <w:pStyle w:val="0"/>
        <w:spacing w:before="240" w:lineRule="auto"/>
        <w:ind w:firstLine="540"/>
        <w:jc w:val="both"/>
      </w:pPr>
      <w:r>
        <w:rPr>
          <w:sz w:val="24"/>
        </w:rPr>
        <w:t xml:space="preserve">19. При установлении в договоре ресурсоснабжения условий, касающихся начала поставки коммунального ресурса, учитывается следующее:</w:t>
      </w:r>
    </w:p>
    <w:p>
      <w:pPr>
        <w:pStyle w:val="0"/>
        <w:spacing w:before="240" w:lineRule="auto"/>
        <w:ind w:firstLine="540"/>
        <w:jc w:val="both"/>
      </w:pPr>
      <w:r>
        <w:rPr>
          <w:sz w:val="24"/>
        </w:rPr>
        <w:t xml:space="preserve">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pPr>
        <w:pStyle w:val="0"/>
        <w:jc w:val="both"/>
      </w:pPr>
      <w:r>
        <w:rPr>
          <w:sz w:val="24"/>
        </w:rPr>
        <w:t xml:space="preserve">(в ред. </w:t>
      </w:r>
      <w:hyperlink w:history="0" r:id="rId1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pPr>
        <w:pStyle w:val="0"/>
        <w:spacing w:before="240" w:lineRule="auto"/>
        <w:ind w:firstLine="540"/>
        <w:jc w:val="both"/>
      </w:pPr>
      <w:r>
        <w:rPr>
          <w:sz w:val="24"/>
        </w:rPr>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w:history="0" r:id="rId11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pPr>
        <w:pStyle w:val="0"/>
        <w:jc w:val="both"/>
      </w:pPr>
      <w:r>
        <w:rPr>
          <w:sz w:val="24"/>
        </w:rPr>
        <w:t xml:space="preserve">(в ред. </w:t>
      </w:r>
      <w:hyperlink w:history="0" r:id="rId11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 учитывается следующее:</w:t>
      </w:r>
    </w:p>
    <w:p>
      <w:pPr>
        <w:pStyle w:val="0"/>
        <w:jc w:val="both"/>
      </w:pPr>
      <w:r>
        <w:rPr>
          <w:sz w:val="24"/>
        </w:rPr>
        <w:t xml:space="preserve">(в ред. </w:t>
      </w:r>
      <w:hyperlink w:history="0" r:id="rId1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pPr>
        <w:pStyle w:val="0"/>
        <w:jc w:val="both"/>
      </w:pPr>
      <w:r>
        <w:rPr>
          <w:sz w:val="24"/>
        </w:rPr>
        <w:t xml:space="preserve">(в ред. </w:t>
      </w:r>
      <w:hyperlink w:history="0" r:id="rId12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w:history="0" r:id="rId12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pPr>
        <w:pStyle w:val="0"/>
        <w:jc w:val="both"/>
      </w:pPr>
      <w:r>
        <w:rPr>
          <w:sz w:val="24"/>
        </w:rPr>
        <w:t xml:space="preserve">(пп. "а(1)" введен </w:t>
      </w:r>
      <w:hyperlink w:history="0" r:id="rId12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bookmarkStart w:id="206" w:name="P206"/>
    <w:bookmarkEnd w:id="206"/>
    <w:p>
      <w:pPr>
        <w:pStyle w:val="0"/>
        <w:spacing w:before="240" w:lineRule="auto"/>
        <w:ind w:firstLine="540"/>
        <w:jc w:val="both"/>
      </w:pPr>
      <w:r>
        <w:rPr>
          <w:sz w:val="24"/>
        </w:rPr>
        <w:t xml:space="preserve">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pPr>
        <w:pStyle w:val="0"/>
        <w:jc w:val="both"/>
      </w:pPr>
      <w:r>
        <w:rPr>
          <w:sz w:val="24"/>
        </w:rPr>
        <w:t xml:space="preserve">(в ред. Постановлений Правительства РФ от 29.06.2016 </w:t>
      </w:r>
      <w:hyperlink w:history="0" r:id="rId124"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26.12.2016 </w:t>
      </w:r>
      <w:hyperlink w:history="0" r:id="rId1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ind w:firstLine="540"/>
        <w:jc w:val="both"/>
      </w:pPr>
      <w:r>
        <w:rPr>
          <w:sz w:val="24"/>
        </w:rPr>
      </w:r>
    </w:p>
    <w:p>
      <w:pPr>
        <w:pStyle w:val="0"/>
        <w:ind w:firstLine="540"/>
        <w:jc w:val="both"/>
      </w:pPr>
      <w:r>
        <w:rPr>
          <w:position w:val="-10"/>
        </w:rPr>
        <w:drawing>
          <wp:inline distT="0" distB="0" distL="0" distR="0">
            <wp:extent cx="32766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3276600" cy="28956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п</w:t>
      </w:r>
      <w:r>
        <w:rPr>
          <w:sz w:val="24"/>
        </w:rP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pPr>
        <w:pStyle w:val="0"/>
        <w:spacing w:before="240" w:lineRule="auto"/>
        <w:ind w:firstLine="540"/>
        <w:jc w:val="both"/>
      </w:pPr>
      <w:r>
        <w:rPr>
          <w:sz w:val="24"/>
        </w:rPr>
        <w:t xml:space="preserve">V</w:t>
      </w:r>
      <w:r>
        <w:rPr>
          <w:sz w:val="24"/>
          <w:vertAlign w:val="superscript"/>
        </w:rPr>
        <w:t xml:space="preserve">сред</w:t>
      </w:r>
      <w:r>
        <w:rPr>
          <w:sz w:val="24"/>
        </w:rP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w:history="0" r:id="rId12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V</w:t>
      </w:r>
      <w:r>
        <w:rPr>
          <w:sz w:val="24"/>
          <w:vertAlign w:val="superscript"/>
        </w:rPr>
        <w:t xml:space="preserve">н</w:t>
      </w:r>
      <w:r>
        <w:rPr>
          <w:sz w:val="24"/>
        </w:rP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w:history="0" r:id="rId12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V</w:t>
      </w:r>
      <w:r>
        <w:rPr>
          <w:sz w:val="24"/>
          <w:vertAlign w:val="superscript"/>
        </w:rPr>
        <w:t xml:space="preserve">расч</w:t>
      </w:r>
      <w:r>
        <w:rPr>
          <w:sz w:val="24"/>
        </w:rP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w:history="0" r:id="rId13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исходя из расчетных объемов коммунального ресурса;</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w:history="0" r:id="rId13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(в случае отсутствия централизованного теплоснабжения и (или) горячего водоснабжения);</w:t>
      </w:r>
    </w:p>
    <w:p>
      <w:pPr>
        <w:pStyle w:val="0"/>
        <w:spacing w:before="240" w:lineRule="auto"/>
        <w:ind w:firstLine="540"/>
        <w:jc w:val="both"/>
      </w:pPr>
      <w:r>
        <w:rPr>
          <w:sz w:val="24"/>
        </w:rPr>
        <w:t xml:space="preserve">абзац утратил силу с 1 января 2017 года. - </w:t>
      </w:r>
      <w:hyperlink w:history="0" r:id="rId1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pPr>
        <w:pStyle w:val="0"/>
        <w:jc w:val="both"/>
      </w:pPr>
      <w:r>
        <w:rPr>
          <w:sz w:val="24"/>
        </w:rPr>
        <w:t xml:space="preserve">(в ред. </w:t>
      </w:r>
      <w:hyperlink w:history="0" r:id="rId1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Величины V</w:t>
      </w:r>
      <w:r>
        <w:rPr>
          <w:sz w:val="24"/>
          <w:vertAlign w:val="superscript"/>
        </w:rPr>
        <w:t xml:space="preserve">п</w:t>
      </w:r>
      <w:r>
        <w:rPr>
          <w:sz w:val="24"/>
        </w:rPr>
        <w:t xml:space="preserve">, V</w:t>
      </w:r>
      <w:r>
        <w:rPr>
          <w:sz w:val="24"/>
          <w:vertAlign w:val="superscript"/>
        </w:rPr>
        <w:t xml:space="preserve">сред</w:t>
      </w:r>
      <w:r>
        <w:rPr>
          <w:sz w:val="24"/>
        </w:rPr>
        <w:t xml:space="preserve">, V</w:t>
      </w:r>
      <w:r>
        <w:rPr>
          <w:sz w:val="24"/>
          <w:vertAlign w:val="superscript"/>
        </w:rPr>
        <w:t xml:space="preserve">расч</w:t>
      </w:r>
      <w:r>
        <w:rPr>
          <w:sz w:val="24"/>
        </w:rP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bookmarkStart w:id="222" w:name="P222"/>
    <w:bookmarkEnd w:id="222"/>
    <w:p>
      <w:pPr>
        <w:pStyle w:val="0"/>
        <w:spacing w:before="240" w:lineRule="auto"/>
        <w:ind w:firstLine="540"/>
        <w:jc w:val="both"/>
      </w:pPr>
      <w:r>
        <w:rPr>
          <w:sz w:val="24"/>
        </w:rPr>
        <w:t xml:space="preserve">в(1)) объем тепловой энергии, поставляемой за расчетный период (расчетный месяц) в многоквартирный дом для предоставления коммунальной услуги по отоплению, не оборудованный коллективным (общедомовым) прибором учета, в случае невозможности определения среднемесячного объема потребления тепловой энергии на отопление в соответствии с положениями </w:t>
      </w:r>
      <w:hyperlink w:history="0" r:id="rId13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коммунальных услуг, а также по истечении 6 последующих расчетных периодов, в которых предоставляется коммунальная услуга по отоплению,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pPr>
        <w:pStyle w:val="0"/>
        <w:jc w:val="both"/>
      </w:pPr>
      <w:r>
        <w:rPr>
          <w:sz w:val="24"/>
        </w:rPr>
        <w:t xml:space="preserve">(в ред. </w:t>
      </w:r>
      <w:hyperlink w:history="0" r:id="rId13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jc w:val="both"/>
      </w:pPr>
      <w:r>
        <w:rPr>
          <w:sz w:val="24"/>
        </w:rPr>
      </w:r>
    </w:p>
    <w:p>
      <w:pPr>
        <w:pStyle w:val="0"/>
        <w:jc w:val="center"/>
      </w:pPr>
      <w:r>
        <w:rPr>
          <w:position w:val="-20"/>
        </w:rPr>
        <w:drawing>
          <wp:inline distT="0" distB="0" distL="0" distR="0">
            <wp:extent cx="1339850" cy="411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339850" cy="41148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или нежилого помещения в многоквартирном доме;</w:t>
      </w:r>
    </w:p>
    <w:p>
      <w:pPr>
        <w:pStyle w:val="0"/>
        <w:jc w:val="both"/>
      </w:pPr>
      <w:r>
        <w:rPr>
          <w:sz w:val="24"/>
        </w:rPr>
        <w:t xml:space="preserve">(пп. "в(1)" введен </w:t>
      </w:r>
      <w:hyperlink w:history="0" r:id="rId1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 определяется исходя из среднемесячного объема потребления коммунального ресурса, рассчитанного по показаниям коллективного (общедомового) прибора учета в порядке и сроки, которые предусмотрены </w:t>
      </w:r>
      <w:hyperlink w:history="0" r:id="rId13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пунктами 59(1)</w:t>
        </w:r>
      </w:hyperlink>
      <w:r>
        <w:rPr>
          <w:sz w:val="24"/>
        </w:rPr>
        <w:t xml:space="preserve"> и </w:t>
      </w:r>
      <w:hyperlink w:history="0" r:id="rId14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60(1)</w:t>
        </w:r>
      </w:hyperlink>
      <w:r>
        <w:rPr>
          <w:sz w:val="24"/>
        </w:rPr>
        <w:t xml:space="preserve"> Правил предоставления коммунальных услуг;</w:t>
      </w:r>
    </w:p>
    <w:p>
      <w:pPr>
        <w:pStyle w:val="0"/>
        <w:jc w:val="both"/>
      </w:pPr>
      <w:r>
        <w:rPr>
          <w:sz w:val="24"/>
        </w:rPr>
        <w:t xml:space="preserve">(пп. "в(2)" в ред. </w:t>
      </w:r>
      <w:hyperlink w:history="0" r:id="rId141"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history="0" w:anchor="P206" w:tooltip="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
        <w:r>
          <w:rPr>
            <w:sz w:val="24"/>
            <w:color w:val="0000ff"/>
          </w:rPr>
          <w:t xml:space="preserve">подпунктом "в"</w:t>
        </w:r>
      </w:hyperlink>
      <w:r>
        <w:rPr>
          <w:sz w:val="24"/>
        </w:rPr>
        <w:t xml:space="preserve"> настоящего пункта, а в отношении тепловой энергии - в соответствии с </w:t>
      </w:r>
      <w:hyperlink w:history="0" w:anchor="P222" w:tooltip="в(1)) объем тепловой энергии, поставляемой за расчетный период (расчетный месяц) в многоквартирный дом для предоставления коммунальной услуги по отоплению, не оборудованный коллективным (общедомовым) прибором учета, в случае невозможности определения среднемесячного объема потребления тепловой энергии на отопление в соответствии с положениями Правил предоставления коммунальных услуг, а также по истечении 6 последующих расчетных периодов, в которых предоставляется коммунальная услуга по отоплению, после в...">
        <w:r>
          <w:rPr>
            <w:sz w:val="24"/>
            <w:color w:val="0000ff"/>
          </w:rPr>
          <w:t xml:space="preserve">подпунктом "в(1)"</w:t>
        </w:r>
      </w:hyperlink>
      <w:r>
        <w:rPr>
          <w:sz w:val="24"/>
        </w:rPr>
        <w:t xml:space="preserve"> настоящего пункта;</w:t>
      </w:r>
    </w:p>
    <w:p>
      <w:pPr>
        <w:pStyle w:val="0"/>
        <w:jc w:val="both"/>
      </w:pPr>
      <w:r>
        <w:rPr>
          <w:sz w:val="24"/>
        </w:rPr>
        <w:t xml:space="preserve">(пп. "в(3)" введен </w:t>
      </w:r>
      <w:hyperlink w:history="0" r:id="rId1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pPr>
        <w:pStyle w:val="0"/>
        <w:jc w:val="both"/>
      </w:pPr>
      <w:r>
        <w:rPr>
          <w:sz w:val="24"/>
        </w:rPr>
      </w:r>
    </w:p>
    <w:bookmarkStart w:id="237" w:name="P237"/>
    <w:bookmarkEnd w:id="237"/>
    <w:p>
      <w:pPr>
        <w:pStyle w:val="0"/>
        <w:jc w:val="center"/>
      </w:pPr>
      <w:r>
        <w:rPr>
          <w:sz w:val="24"/>
        </w:rPr>
        <w:t xml:space="preserve">V</w:t>
      </w:r>
      <w:r>
        <w:rPr>
          <w:sz w:val="24"/>
          <w:vertAlign w:val="superscript"/>
        </w:rPr>
        <w:t xml:space="preserve">СТ</w:t>
      </w:r>
      <w:r>
        <w:rPr>
          <w:sz w:val="24"/>
        </w:rPr>
        <w:t xml:space="preserve"> = V</w:t>
      </w:r>
      <w:r>
        <w:rPr>
          <w:sz w:val="24"/>
          <w:vertAlign w:val="superscript"/>
        </w:rPr>
        <w:t xml:space="preserve">ХВС</w:t>
      </w:r>
      <w:r>
        <w:rPr>
          <w:sz w:val="24"/>
        </w:rPr>
        <w:t xml:space="preserve"> + V</w:t>
      </w:r>
      <w:r>
        <w:rPr>
          <w:sz w:val="24"/>
          <w:vertAlign w:val="superscript"/>
        </w:rPr>
        <w:t xml:space="preserve">ГВС</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CT</w:t>
      </w:r>
      <w:r>
        <w:rPr>
          <w:sz w:val="24"/>
        </w:rP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pPr>
        <w:pStyle w:val="0"/>
        <w:spacing w:before="240" w:lineRule="auto"/>
        <w:ind w:firstLine="540"/>
        <w:jc w:val="both"/>
      </w:pPr>
      <w:r>
        <w:rPr>
          <w:sz w:val="24"/>
        </w:rPr>
        <w:t xml:space="preserve">V</w:t>
      </w:r>
      <w:r>
        <w:rPr>
          <w:sz w:val="24"/>
          <w:vertAlign w:val="superscript"/>
        </w:rPr>
        <w:t xml:space="preserve">XBC</w:t>
      </w:r>
      <w:r>
        <w:rPr>
          <w:sz w:val="24"/>
        </w:rPr>
        <w:t xml:space="preserve"> - объем холодной воды, поставляемой в расчетный период (расчетный месяц) по договору ресурсоснабжения в многоквартирный дом.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14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 части 1 статьи 36</w:t>
        </w:r>
      </w:hyperlink>
      <w:r>
        <w:rPr>
          <w:sz w:val="24"/>
        </w:rPr>
        <w:t xml:space="preserve"> Жилищного кодекса Российской Федерации, объем холодной воды, определенный за расчетный период (расчетный месяц) по показаниям такого прибора учета, исключается из объема сточных вод, рассчитанного в соответствии с формулой, указанной в </w:t>
      </w:r>
      <w:hyperlink w:history="0" w:anchor="P237" w:tooltip="VСТ = VХВС + VГВС,">
        <w:r>
          <w:rPr>
            <w:sz w:val="24"/>
            <w:color w:val="0000ff"/>
          </w:rPr>
          <w:t xml:space="preserve">абзаце втором</w:t>
        </w:r>
      </w:hyperlink>
      <w:r>
        <w:rPr>
          <w:sz w:val="24"/>
        </w:rPr>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144"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 части 1 статьи 36</w:t>
        </w:r>
      </w:hyperlink>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pPr>
        <w:pStyle w:val="0"/>
        <w:jc w:val="both"/>
      </w:pPr>
      <w:r>
        <w:rPr>
          <w:sz w:val="24"/>
        </w:rPr>
        <w:t xml:space="preserve">(в ред. </w:t>
      </w:r>
      <w:hyperlink w:history="0" r:id="rId14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V</w:t>
      </w:r>
      <w:r>
        <w:rPr>
          <w:sz w:val="24"/>
          <w:vertAlign w:val="superscript"/>
        </w:rPr>
        <w:t xml:space="preserve">ГBC</w:t>
      </w:r>
      <w:r>
        <w:rPr>
          <w:sz w:val="24"/>
        </w:rPr>
        <w:t xml:space="preserve"> - объем горячей воды, поставляемой в расчетный период (расчетный месяц) по договору ресурсоснабжения в многоквартирный дом;</w:t>
      </w:r>
    </w:p>
    <w:p>
      <w:pPr>
        <w:pStyle w:val="0"/>
        <w:jc w:val="both"/>
      </w:pPr>
      <w:r>
        <w:rPr>
          <w:sz w:val="24"/>
        </w:rPr>
        <w:t xml:space="preserve">(пп. "в(4)" введен </w:t>
      </w:r>
      <w:hyperlink w:history="0" r:id="rId14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245" w:name="P245"/>
    <w:bookmarkEnd w:id="245"/>
    <w:p>
      <w:pPr>
        <w:pStyle w:val="0"/>
        <w:spacing w:before="240" w:lineRule="auto"/>
        <w:ind w:firstLine="540"/>
        <w:jc w:val="both"/>
      </w:pPr>
      <w:r>
        <w:rPr>
          <w:sz w:val="24"/>
        </w:rPr>
        <w:t xml:space="preserve">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pPr>
        <w:pStyle w:val="0"/>
        <w:jc w:val="both"/>
      </w:pPr>
      <w:r>
        <w:rPr>
          <w:sz w:val="24"/>
        </w:rPr>
        <w:t xml:space="preserve">(в ред. </w:t>
      </w:r>
      <w:hyperlink w:history="0" r:id="rId1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247" w:name="P247"/>
    <w:bookmarkEnd w:id="247"/>
    <w:p>
      <w:pPr>
        <w:pStyle w:val="0"/>
        <w:spacing w:before="240" w:lineRule="auto"/>
        <w:ind w:firstLine="540"/>
        <w:jc w:val="both"/>
      </w:pPr>
      <w:r>
        <w:rPr>
          <w:sz w:val="24"/>
        </w:rPr>
        <w:t xml:space="preserve">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bookmarkStart w:id="248" w:name="P248"/>
    <w:bookmarkEnd w:id="248"/>
    <w:p>
      <w:pPr>
        <w:pStyle w:val="0"/>
        <w:spacing w:before="240" w:lineRule="auto"/>
        <w:ind w:firstLine="540"/>
        <w:jc w:val="both"/>
      </w:pPr>
      <w:r>
        <w:rPr>
          <w:sz w:val="24"/>
        </w:rP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w:history="0" r:id="rId14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1 статьи 157</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pPr>
        <w:pStyle w:val="0"/>
        <w:jc w:val="both"/>
      </w:pPr>
      <w:r>
        <w:rPr>
          <w:sz w:val="24"/>
        </w:rPr>
        <w:t xml:space="preserve">(пп. "ж" введен </w:t>
      </w:r>
      <w:hyperlink w:history="0" r:id="rId14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з)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за расчетный период (расчетный месяц) в многоквартирный дом, определяется в соответствии с </w:t>
      </w:r>
      <w:hyperlink w:history="0" w:anchor="P206" w:tooltip="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
        <w:r>
          <w:rPr>
            <w:sz w:val="24"/>
            <w:color w:val="0000ff"/>
          </w:rPr>
          <w:t xml:space="preserve">пунктом "в"</w:t>
        </w:r>
      </w:hyperlink>
      <w:r>
        <w:rPr>
          <w:sz w:val="24"/>
        </w:rPr>
        <w:t xml:space="preserve"> настоящего пункта, где V</w:t>
      </w:r>
      <w:r>
        <w:rPr>
          <w:sz w:val="24"/>
          <w:vertAlign w:val="superscript"/>
        </w:rPr>
        <w:t xml:space="preserve">н</w:t>
      </w:r>
      <w:r>
        <w:rPr>
          <w:sz w:val="24"/>
          <w:vertAlign w:val="subscript"/>
        </w:rPr>
        <w:t xml:space="preserve">одн</w:t>
      </w:r>
      <w:r>
        <w:rPr>
          <w:sz w:val="24"/>
        </w:rPr>
        <w:t xml:space="preserve">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pPr>
        <w:pStyle w:val="0"/>
        <w:jc w:val="both"/>
      </w:pPr>
      <w:r>
        <w:rPr>
          <w:sz w:val="24"/>
        </w:rPr>
        <w:t xml:space="preserve">(пп. "з" введен </w:t>
      </w:r>
      <w:hyperlink w:history="0" r:id="rId15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bookmarkStart w:id="253" w:name="P253"/>
    <w:bookmarkEnd w:id="253"/>
    <w:p>
      <w:pPr>
        <w:pStyle w:val="0"/>
        <w:spacing w:before="240" w:lineRule="auto"/>
        <w:ind w:firstLine="540"/>
        <w:jc w:val="both"/>
      </w:pPr>
      <w:r>
        <w:rPr>
          <w:sz w:val="24"/>
        </w:rPr>
        <w:t xml:space="preserve">21(1). В случаях, предусмотренных </w:t>
      </w:r>
      <w:hyperlink w:history="0" r:id="rId15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подпунктами "г"</w:t>
        </w:r>
      </w:hyperlink>
      <w:r>
        <w:rPr>
          <w:sz w:val="24"/>
        </w:rPr>
        <w:t xml:space="preserve"> - </w:t>
      </w:r>
      <w:hyperlink w:history="0" r:id="rId15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"ж" пункта 17</w:t>
        </w:r>
      </w:hyperlink>
      <w:r>
        <w:rPr>
          <w:sz w:val="24"/>
        </w:rPr>
        <w:t xml:space="preserve">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pPr>
        <w:pStyle w:val="0"/>
        <w:jc w:val="both"/>
      </w:pPr>
      <w:r>
        <w:rPr>
          <w:sz w:val="24"/>
        </w:rPr>
        <w:t xml:space="preserve">(в ред. </w:t>
      </w:r>
      <w:hyperlink w:history="0" r:id="rId1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"а" п. 21 (1) см. </w:t>
            </w:r>
            <w:hyperlink w:history="0" r:id="rId154" w:tooltip="&lt;Письмо&gt; Минстроя России от 15.11.2022 N 60319-ИФ/04 &lt;О применении пункта &quot;а&quot; пункта 21(1) Правил, обязательных при заключении договоров снабжения коммунальными ресурсами, утв. постановлением Правительства РФ от 14.02.2012 N 124&gt; {КонсультантПлюс}">
              <w:r>
                <w:rPr>
                  <w:sz w:val="24"/>
                  <w:color w:val="0000ff"/>
                </w:rPr>
                <w:t xml:space="preserve">письмо</w:t>
              </w:r>
            </w:hyperlink>
            <w:r>
              <w:rPr>
                <w:sz w:val="24"/>
                <w:color w:val="392c69"/>
              </w:rPr>
              <w:t xml:space="preserve"> Минстроя России от 15.11.2022 N 60319-ИФ/04.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pPr>
        <w:pStyle w:val="0"/>
        <w:ind w:firstLine="540"/>
        <w:jc w:val="both"/>
      </w:pPr>
      <w:r>
        <w:rPr>
          <w:sz w:val="24"/>
        </w:rPr>
      </w:r>
    </w:p>
    <w:p>
      <w:pPr>
        <w:pStyle w:val="0"/>
        <w:jc w:val="center"/>
      </w:pPr>
      <w:r>
        <w:rPr>
          <w:sz w:val="24"/>
        </w:rPr>
        <w:t xml:space="preserve">V</w:t>
      </w:r>
      <w:r>
        <w:rPr>
          <w:sz w:val="24"/>
          <w:vertAlign w:val="superscript"/>
        </w:rPr>
        <w:t xml:space="preserve">д</w:t>
      </w:r>
      <w:r>
        <w:rPr>
          <w:sz w:val="24"/>
        </w:rPr>
        <w:t xml:space="preserve"> = V</w:t>
      </w:r>
      <w:r>
        <w:rPr>
          <w:sz w:val="24"/>
          <w:vertAlign w:val="superscript"/>
        </w:rPr>
        <w:t xml:space="preserve">одпу</w:t>
      </w:r>
      <w:r>
        <w:rPr>
          <w:sz w:val="24"/>
        </w:rPr>
        <w:t xml:space="preserve"> - V</w:t>
      </w:r>
      <w:r>
        <w:rPr>
          <w:sz w:val="24"/>
          <w:vertAlign w:val="superscript"/>
        </w:rPr>
        <w:t xml:space="preserve">потр</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одпу</w:t>
      </w:r>
      <w:r>
        <w:rPr>
          <w:sz w:val="24"/>
        </w:rP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pPr>
        <w:pStyle w:val="0"/>
        <w:spacing w:before="240" w:lineRule="auto"/>
        <w:ind w:firstLine="540"/>
        <w:jc w:val="both"/>
      </w:pPr>
      <w:r>
        <w:rPr>
          <w:sz w:val="24"/>
        </w:rPr>
        <w:t xml:space="preserve">V</w:t>
      </w:r>
      <w:r>
        <w:rPr>
          <w:sz w:val="24"/>
          <w:vertAlign w:val="superscript"/>
        </w:rPr>
        <w:t xml:space="preserve">потр</w:t>
      </w:r>
      <w:r>
        <w:rPr>
          <w:sz w:val="24"/>
        </w:rP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w:history="0" r:id="rId15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В случае если величина V</w:t>
      </w:r>
      <w:r>
        <w:rPr>
          <w:sz w:val="24"/>
          <w:vertAlign w:val="superscript"/>
        </w:rPr>
        <w:t xml:space="preserve">потр</w:t>
      </w:r>
      <w:r>
        <w:rPr>
          <w:sz w:val="24"/>
        </w:rPr>
        <w:t xml:space="preserve"> превышает величину V</w:t>
      </w:r>
      <w:r>
        <w:rPr>
          <w:sz w:val="24"/>
          <w:vertAlign w:val="superscript"/>
        </w:rPr>
        <w:t xml:space="preserve">одпу</w:t>
      </w:r>
      <w:r>
        <w:rPr>
          <w:sz w:val="24"/>
        </w:rPr>
        <w:t xml:space="preserve"> или равна ей, то обязательства исполнителя по договору ресурсоснабжения в отношении многоквартирного дома за расчетный период (расчетный месяц) принимаются равными 0. При этом величина, на которую V</w:t>
      </w:r>
      <w:r>
        <w:rPr>
          <w:sz w:val="24"/>
          <w:vertAlign w:val="superscript"/>
        </w:rPr>
        <w:t xml:space="preserve">потр</w:t>
      </w:r>
      <w:r>
        <w:rPr>
          <w:sz w:val="24"/>
        </w:rPr>
        <w:t xml:space="preserve"> превышает V</w:t>
      </w:r>
      <w:r>
        <w:rPr>
          <w:sz w:val="24"/>
          <w:vertAlign w:val="superscript"/>
        </w:rPr>
        <w:t xml:space="preserve">одпу</w:t>
      </w:r>
      <w:r>
        <w:rPr>
          <w:sz w:val="24"/>
        </w:rPr>
        <w:t xml:space="preserve">, уменьшает объем коммунального ресурса, подлежащий оплате исполнителем по договору ресурсоснабжения в отношении многоквартирного дома в следующем за расчетным периодом расчетном периоде (следующих расчетных периодах). При этом объем коммунального ресурса, подлежащий оплате исполнителем по договору ресурсоснабжения в отношении многоквартирного дома в следующем расчетном периоде (следующих расчетных периодах), определяемый в соответствии с настоящим подпунктом или </w:t>
      </w:r>
      <w:hyperlink w:history="0" w:anchor="P267" w:tooltip="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
        <w:r>
          <w:rPr>
            <w:sz w:val="24"/>
            <w:color w:val="0000ff"/>
          </w:rPr>
          <w:t xml:space="preserve">подпунктом "б"</w:t>
        </w:r>
      </w:hyperlink>
      <w:r>
        <w:rPr>
          <w:sz w:val="24"/>
        </w:rPr>
        <w:t xml:space="preserve"> настоящего пункта, уменьшается на величину, на которую V</w:t>
      </w:r>
      <w:r>
        <w:rPr>
          <w:sz w:val="24"/>
          <w:vertAlign w:val="superscript"/>
        </w:rPr>
        <w:t xml:space="preserve">потр</w:t>
      </w:r>
      <w:r>
        <w:rPr>
          <w:sz w:val="24"/>
        </w:rPr>
        <w:t xml:space="preserve"> превышает V</w:t>
      </w:r>
      <w:r>
        <w:rPr>
          <w:sz w:val="24"/>
          <w:vertAlign w:val="superscript"/>
        </w:rPr>
        <w:t xml:space="preserve">одпу</w:t>
      </w:r>
      <w:r>
        <w:rPr>
          <w:sz w:val="24"/>
        </w:rPr>
        <w:t xml:space="preserve"> в текущем периоде;</w:t>
      </w:r>
    </w:p>
    <w:p>
      <w:pPr>
        <w:pStyle w:val="0"/>
        <w:jc w:val="both"/>
      </w:pPr>
      <w:r>
        <w:rPr>
          <w:sz w:val="24"/>
        </w:rPr>
        <w:t xml:space="preserve">(в ред. </w:t>
      </w:r>
      <w:hyperlink w:history="0" r:id="rId15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w:history="0" r:id="rId15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pPr>
        <w:pStyle w:val="0"/>
        <w:jc w:val="both"/>
      </w:pPr>
      <w:r>
        <w:rPr>
          <w:sz w:val="24"/>
        </w:rPr>
        <w:t xml:space="preserve">(пп. "а(1)" введен </w:t>
      </w:r>
      <w:hyperlink w:history="0" r:id="rId15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bookmarkStart w:id="267" w:name="P267"/>
    <w:bookmarkEnd w:id="267"/>
    <w:p>
      <w:pPr>
        <w:pStyle w:val="0"/>
        <w:spacing w:before="240" w:lineRule="auto"/>
        <w:ind w:firstLine="540"/>
        <w:jc w:val="both"/>
      </w:pPr>
      <w:r>
        <w:rPr>
          <w:sz w:val="24"/>
        </w:rPr>
        <w:t xml:space="preserve">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pPr>
        <w:pStyle w:val="0"/>
        <w:jc w:val="both"/>
      </w:pPr>
      <w:r>
        <w:rPr>
          <w:sz w:val="24"/>
        </w:rPr>
      </w:r>
    </w:p>
    <w:p>
      <w:pPr>
        <w:pStyle w:val="0"/>
        <w:jc w:val="center"/>
      </w:pPr>
      <w:r>
        <w:rPr>
          <w:sz w:val="24"/>
        </w:rPr>
        <w:t xml:space="preserve">V</w:t>
      </w:r>
      <w:r>
        <w:rPr>
          <w:sz w:val="24"/>
          <w:vertAlign w:val="superscript"/>
        </w:rPr>
        <w:t xml:space="preserve">Д</w:t>
      </w:r>
      <w:r>
        <w:rPr>
          <w:sz w:val="24"/>
        </w:rPr>
        <w:t xml:space="preserve"> = V</w:t>
      </w:r>
      <w:r>
        <w:rPr>
          <w:sz w:val="24"/>
          <w:vertAlign w:val="superscript"/>
        </w:rPr>
        <w:t xml:space="preserve">одн 1</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одн 1</w:t>
      </w:r>
      <w:r>
        <w:rPr>
          <w:sz w:val="24"/>
        </w:rP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соответствии с </w:t>
      </w:r>
      <w:hyperlink w:history="0" w:anchor="P257" w:tooltip="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
        <w:r>
          <w:rPr>
            <w:sz w:val="24"/>
            <w:color w:val="0000ff"/>
          </w:rPr>
          <w:t xml:space="preserve">подпунктом "а"</w:t>
        </w:r>
      </w:hyperlink>
      <w:r>
        <w:rPr>
          <w:sz w:val="24"/>
        </w:rPr>
        <w:t xml:space="preserve"> настоящего пункта в случаях и в порядке, которые предусмотрены </w:t>
      </w:r>
      <w:hyperlink w:history="0" r:id="rId15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jc w:val="both"/>
      </w:pPr>
      <w:r>
        <w:rPr>
          <w:sz w:val="24"/>
        </w:rPr>
        <w:t xml:space="preserve">(в ред. </w:t>
      </w:r>
      <w:hyperlink w:history="0" r:id="rId16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jc w:val="both"/>
      </w:pPr>
      <w:r>
        <w:rPr>
          <w:sz w:val="24"/>
        </w:rPr>
        <w:t xml:space="preserve">(пп. "б" в ред. </w:t>
      </w:r>
      <w:hyperlink w:history="0" r:id="rId1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pPr>
        <w:pStyle w:val="0"/>
        <w:jc w:val="both"/>
      </w:pPr>
      <w:r>
        <w:rPr>
          <w:sz w:val="24"/>
        </w:rPr>
      </w:r>
    </w:p>
    <w:p>
      <w:pPr>
        <w:pStyle w:val="0"/>
        <w:jc w:val="center"/>
      </w:pPr>
      <w:r>
        <w:rPr>
          <w:position w:val="-10"/>
        </w:rPr>
        <w:drawing>
          <wp:inline distT="0" distB="0" distL="0" distR="0">
            <wp:extent cx="77724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77724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 </w:t>
      </w: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определяется в соответствии с </w:t>
      </w:r>
      <w:hyperlink w:history="0" w:anchor="P206" w:tooltip="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
        <w:r>
          <w:rPr>
            <w:sz w:val="24"/>
            <w:color w:val="0000ff"/>
          </w:rPr>
          <w:t xml:space="preserve">подпунктом "в" пункта 21</w:t>
        </w:r>
      </w:hyperlink>
      <w:r>
        <w:rPr>
          <w:sz w:val="24"/>
        </w:rPr>
        <w:t xml:space="preserve"> настоящих Правил;</w:t>
      </w:r>
    </w:p>
    <w:p>
      <w:pPr>
        <w:pStyle w:val="0"/>
        <w:jc w:val="both"/>
      </w:pPr>
      <w:r>
        <w:rPr>
          <w:sz w:val="24"/>
        </w:rPr>
        <w:t xml:space="preserve">(в ред. </w:t>
      </w:r>
      <w:hyperlink w:history="0" r:id="rId16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jc w:val="both"/>
      </w:pPr>
      <w:r>
        <w:rPr>
          <w:sz w:val="24"/>
        </w:rPr>
        <w:t xml:space="preserve">(пп. "в" в ред. </w:t>
      </w:r>
      <w:hyperlink w:history="0" r:id="rId1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г)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по договору ресурсоснабжения для целей содержании общего имущества в многоквартирном доме,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pPr>
        <w:pStyle w:val="0"/>
        <w:jc w:val="both"/>
      </w:pPr>
      <w:r>
        <w:rPr>
          <w:sz w:val="24"/>
        </w:rPr>
        <w:t xml:space="preserve">(пп. "г" введен </w:t>
      </w:r>
      <w:hyperlink w:history="0" r:id="rId16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spacing w:before="240" w:lineRule="auto"/>
        <w:ind w:firstLine="540"/>
        <w:jc w:val="both"/>
      </w:pPr>
      <w:r>
        <w:rPr>
          <w:sz w:val="24"/>
        </w:rPr>
        <w:t xml:space="preserve">д) объем сточных вод, подлежащий оплате исполнителем по договору ресурсоснабжения в отношении многоквартирного дома, не оборудованного коллективным (общедомовым) прибором учета сточных вод или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pPr>
        <w:pStyle w:val="0"/>
        <w:jc w:val="both"/>
      </w:pPr>
      <w:r>
        <w:rPr>
          <w:sz w:val="24"/>
        </w:rPr>
      </w:r>
    </w:p>
    <w:bookmarkStart w:id="286" w:name="P286"/>
    <w:bookmarkEnd w:id="286"/>
    <w:p>
      <w:pPr>
        <w:pStyle w:val="0"/>
        <w:jc w:val="center"/>
      </w:pPr>
      <w:r>
        <w:rPr>
          <w:sz w:val="24"/>
        </w:rPr>
        <w:t xml:space="preserve">V</w:t>
      </w:r>
      <w:r>
        <w:rPr>
          <w:sz w:val="24"/>
          <w:vertAlign w:val="superscript"/>
        </w:rPr>
        <w:t xml:space="preserve">СТ</w:t>
      </w:r>
      <w:r>
        <w:rPr>
          <w:sz w:val="24"/>
        </w:rPr>
        <w:t xml:space="preserve"> = V</w:t>
      </w:r>
      <w:r>
        <w:rPr>
          <w:sz w:val="24"/>
          <w:vertAlign w:val="superscript"/>
        </w:rPr>
        <w:t xml:space="preserve">Д ХВС</w:t>
      </w:r>
      <w:r>
        <w:rPr>
          <w:sz w:val="24"/>
        </w:rPr>
        <w:t xml:space="preserve"> + V</w:t>
      </w:r>
      <w:r>
        <w:rPr>
          <w:sz w:val="24"/>
          <w:vertAlign w:val="superscript"/>
        </w:rPr>
        <w:t xml:space="preserve">Д ГВС</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 ХВС</w:t>
      </w:r>
      <w:r>
        <w:rPr>
          <w:sz w:val="24"/>
        </w:rPr>
        <w:t xml:space="preserve"> - объем холодной воды, поставленный за расчетный период (расчетный месяц) в многоквартирный дом, определяемый в соответствии с настоящим пунктом, при этом V</w:t>
      </w:r>
      <w:r>
        <w:rPr>
          <w:sz w:val="24"/>
          <w:vertAlign w:val="superscript"/>
        </w:rPr>
        <w:t xml:space="preserve">Д ХВС</w:t>
      </w:r>
      <w:r>
        <w:rPr>
          <w:sz w:val="24"/>
        </w:rPr>
        <w:t xml:space="preserve"> принимается в значении, большем или равном нулю.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объем холодной воды, определенный за расчетный период исходя из показаний такого прибора учета, исключается из объема сточных вод, рассчитанного в соответствии с формулой, указанной в </w:t>
      </w:r>
      <w:hyperlink w:history="0" w:anchor="P286" w:tooltip="VСТ = VД ХВС + VД ГВС,">
        <w:r>
          <w:rPr>
            <w:sz w:val="24"/>
            <w:color w:val="0000ff"/>
          </w:rPr>
          <w:t xml:space="preserve">абзаце втором</w:t>
        </w:r>
      </w:hyperlink>
      <w:r>
        <w:rPr>
          <w:sz w:val="24"/>
        </w:rPr>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16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 части 1 статьи 36</w:t>
        </w:r>
      </w:hyperlink>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pPr>
        <w:pStyle w:val="0"/>
        <w:spacing w:before="240" w:lineRule="auto"/>
        <w:ind w:firstLine="540"/>
        <w:jc w:val="both"/>
      </w:pPr>
      <w:r>
        <w:rPr>
          <w:sz w:val="24"/>
        </w:rPr>
        <w:t xml:space="preserve">V</w:t>
      </w:r>
      <w:r>
        <w:rPr>
          <w:sz w:val="24"/>
          <w:vertAlign w:val="superscript"/>
        </w:rPr>
        <w:t xml:space="preserve">Д ГВС</w:t>
      </w:r>
      <w:r>
        <w:rPr>
          <w:sz w:val="24"/>
        </w:rPr>
        <w:t xml:space="preserve"> - объем горячей воды, поставленной за расчетный период (расчетный месяц) в многоквартирный дом, определяемый в соответствии с положениями настоящего пункта, при этом V</w:t>
      </w:r>
      <w:r>
        <w:rPr>
          <w:sz w:val="24"/>
          <w:vertAlign w:val="superscript"/>
        </w:rPr>
        <w:t xml:space="preserve">Д ГВС</w:t>
      </w:r>
      <w:r>
        <w:rPr>
          <w:sz w:val="24"/>
        </w:rPr>
        <w:t xml:space="preserve"> принимается в значении, большем или равном нулю.</w:t>
      </w:r>
    </w:p>
    <w:p>
      <w:pPr>
        <w:pStyle w:val="0"/>
        <w:jc w:val="both"/>
      </w:pPr>
      <w:r>
        <w:rPr>
          <w:sz w:val="24"/>
        </w:rPr>
        <w:t xml:space="preserve">(пп. "д" введен </w:t>
      </w:r>
      <w:hyperlink w:history="0" r:id="rId16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jc w:val="both"/>
      </w:pPr>
      <w:r>
        <w:rPr>
          <w:sz w:val="24"/>
        </w:rPr>
        <w:t xml:space="preserve">(п. 21(1) введен </w:t>
      </w:r>
      <w:hyperlink w:history="0" r:id="rId16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w:t>
      </w:r>
    </w:p>
    <w:bookmarkStart w:id="293" w:name="P293"/>
    <w:bookmarkEnd w:id="293"/>
    <w:p>
      <w:pPr>
        <w:pStyle w:val="0"/>
        <w:spacing w:before="240" w:lineRule="auto"/>
        <w:ind w:firstLine="540"/>
        <w:jc w:val="both"/>
      </w:pPr>
      <w:r>
        <w:rPr>
          <w:sz w:val="24"/>
        </w:rPr>
        <w:t xml:space="preserve">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pPr>
        <w:pStyle w:val="0"/>
        <w:jc w:val="both"/>
      </w:pPr>
      <w:r>
        <w:rPr>
          <w:sz w:val="24"/>
        </w:rPr>
        <w:t xml:space="preserve">(в ред. </w:t>
      </w:r>
      <w:hyperlink w:history="0" r:id="rId17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Для учета потребляемой электрической энергии подлежат использованию приборы учета класса точности, соответствующего требованиям </w:t>
      </w:r>
      <w:hyperlink w:history="0" r:id="rId17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(абзац введен </w:t>
      </w:r>
      <w:hyperlink w:history="0" r:id="rId17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297" w:name="P297"/>
    <w:bookmarkEnd w:id="297"/>
    <w:p>
      <w:pPr>
        <w:pStyle w:val="0"/>
        <w:spacing w:before="240" w:lineRule="auto"/>
        <w:ind w:firstLine="540"/>
        <w:jc w:val="both"/>
      </w:pPr>
      <w:r>
        <w:rPr>
          <w:sz w:val="24"/>
        </w:rPr>
        <w:t xml:space="preserve">Установка (за исключением вновь вводимых в эксплуатацию многоквартирных домов) и допуск в эксплуатацию коллективных (общедомовых) приборов учета электрической энергии в многоквартирном доме осуществляются гарантирующим поставщиком в соответствии с законодательством Российской Федерации об электроэнергетике.</w:t>
      </w:r>
    </w:p>
    <w:p>
      <w:pPr>
        <w:pStyle w:val="0"/>
        <w:jc w:val="both"/>
      </w:pPr>
      <w:r>
        <w:rPr>
          <w:sz w:val="24"/>
        </w:rPr>
        <w:t xml:space="preserve">(абзац введен </w:t>
      </w:r>
      <w:hyperlink w:history="0" r:id="rId17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299" w:name="P299"/>
    <w:bookmarkEnd w:id="299"/>
    <w:p>
      <w:pPr>
        <w:pStyle w:val="0"/>
        <w:spacing w:before="240" w:lineRule="auto"/>
        <w:ind w:firstLine="540"/>
        <w:jc w:val="both"/>
      </w:pPr>
      <w:r>
        <w:rPr>
          <w:sz w:val="24"/>
        </w:rPr>
        <w:t xml:space="preserve">С 1 января 2022 г. установке и допуску в эксплуатацию подлежат коллективные (общедомовые) приборы учета электрической энергии, соответствующие требованиям </w:t>
      </w:r>
      <w:hyperlink w:history="0" r:id="rId17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(абзац введен </w:t>
      </w:r>
      <w:hyperlink w:history="0" r:id="rId1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301" w:name="P301"/>
    <w:bookmarkEnd w:id="301"/>
    <w:p>
      <w:pPr>
        <w:pStyle w:val="0"/>
        <w:spacing w:before="240" w:lineRule="auto"/>
        <w:ind w:firstLine="540"/>
        <w:jc w:val="both"/>
      </w:pPr>
      <w:r>
        <w:rPr>
          <w:sz w:val="24"/>
        </w:rPr>
        <w:t xml:space="preserve">Требования </w:t>
      </w:r>
      <w:hyperlink w:history="0" w:anchor="P293" w:tooltip="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
        <w:r>
          <w:rPr>
            <w:sz w:val="24"/>
            <w:color w:val="0000ff"/>
          </w:rPr>
          <w:t xml:space="preserve">абзацев первого</w:t>
        </w:r>
      </w:hyperlink>
      <w:r>
        <w:rPr>
          <w:sz w:val="24"/>
        </w:rPr>
        <w:t xml:space="preserve">, </w:t>
      </w:r>
      <w:hyperlink w:history="0" w:anchor="P297" w:tooltip="Установка (за исключением вновь вводимых в эксплуатацию многоквартирных домов) и допуск в эксплуатацию коллективных (общедомовых) приборов учета электрической энергии в многоквартирном доме осуществляются гарантирующим поставщиком в соответствии с законодательством Российской Федерации об электроэнергетике.">
        <w:r>
          <w:rPr>
            <w:sz w:val="24"/>
            <w:color w:val="0000ff"/>
          </w:rPr>
          <w:t xml:space="preserve">третьего</w:t>
        </w:r>
      </w:hyperlink>
      <w:r>
        <w:rPr>
          <w:sz w:val="24"/>
        </w:rPr>
        <w:t xml:space="preserve"> и </w:t>
      </w:r>
      <w:hyperlink w:history="0" w:anchor="P299" w:tooltip="С 1 января 2022 г. установке и допуску в эксплуатацию подлежат коллективные (общедомовые) приборы учета электрической энерги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w:r>
          <w:rPr>
            <w:sz w:val="24"/>
            <w:color w:val="0000ff"/>
          </w:rPr>
          <w:t xml:space="preserve">четвертого</w:t>
        </w:r>
      </w:hyperlink>
      <w:r>
        <w:rPr>
          <w:sz w:val="24"/>
        </w:rPr>
        <w:t xml:space="preserve"> настоящего пункта в части установки коллективных (общедомовых) приборов учета электрической энергии в многоквартирном доме не распространяются в отношении объектов, указанных в предложении пятом </w:t>
      </w:r>
      <w:hyperlink w:history="0" r:id="rId17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части 1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(абзац введен </w:t>
      </w:r>
      <w:hyperlink w:history="0" r:id="rId177"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В случае установки приборов учета электрической энергии на объектах, указанных в </w:t>
      </w:r>
      <w:hyperlink w:history="0" w:anchor="P301" w:tooltip="Требования абзацев первого, третьего и четвертого настоящего пункта в части установки коллективных (общедомов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4"/>
            <w:color w:val="0000ff"/>
          </w:rPr>
          <w:t xml:space="preserve">абзаце пятом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w:t>
      </w:r>
      <w:hyperlink w:history="0" r:id="rId17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абзацем третьим пункта 138</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17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jc w:val="both"/>
      </w:pPr>
      <w:r>
        <w:rPr>
          <w:sz w:val="24"/>
        </w:rPr>
        <w:t xml:space="preserve">(п. 21(2) введен </w:t>
      </w:r>
      <w:hyperlink w:history="0" r:id="rId1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306" w:name="P306"/>
    <w:bookmarkEnd w:id="306"/>
    <w:p>
      <w:pPr>
        <w:pStyle w:val="0"/>
        <w:spacing w:before="240" w:lineRule="auto"/>
        <w:ind w:firstLine="540"/>
        <w:jc w:val="both"/>
      </w:pPr>
      <w:r>
        <w:rPr>
          <w:sz w:val="24"/>
        </w:rPr>
        <w:t xml:space="preserve">22. При установлении в договоре ресурсоснабжения порядка определения стоимости поставленного коммунального ресурса учитывается следующее:</w:t>
      </w:r>
    </w:p>
    <w:p>
      <w:pPr>
        <w:pStyle w:val="0"/>
        <w:spacing w:before="240" w:lineRule="auto"/>
        <w:ind w:firstLine="540"/>
        <w:jc w:val="both"/>
      </w:pPr>
      <w:r>
        <w:rPr>
          <w:sz w:val="24"/>
        </w:rP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w:t>
      </w:r>
      <w:hyperlink w:history="0" r:id="rId18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порядок</w:t>
        </w:r>
      </w:hyperlink>
      <w:r>
        <w:rPr>
          <w:sz w:val="24"/>
        </w:rPr>
        <w:t xml:space="preserve"> установления и применения социальной нормы потребления электрической энергии (мощности);</w:t>
      </w:r>
    </w:p>
    <w:p>
      <w:pPr>
        <w:pStyle w:val="0"/>
        <w:jc w:val="both"/>
      </w:pPr>
      <w:r>
        <w:rPr>
          <w:sz w:val="24"/>
        </w:rPr>
        <w:t xml:space="preserve">(в ред. Постановлений Правительства РФ от 22.07.2013 </w:t>
      </w:r>
      <w:hyperlink w:history="0" r:id="rId18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rPr>
        <w:t xml:space="preserve">, от 25.02.2014 </w:t>
      </w:r>
      <w:hyperlink w:history="0" r:id="rId183"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rPr>
        <w:t xml:space="preserve">, от 26.12.2016 </w:t>
      </w:r>
      <w:hyperlink w:history="0" r:id="rId1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22.05.2019 </w:t>
      </w:r>
      <w:hyperlink w:history="0" r:id="rId18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 от 03.02.2022 </w:t>
      </w:r>
      <w:hyperlink w:history="0" r:id="rId18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(цен) для населения только в случае, если собственники нежилых помещений относятся к категории потребителей, приравненных к населению;</w:t>
      </w:r>
    </w:p>
    <w:p>
      <w:pPr>
        <w:pStyle w:val="0"/>
        <w:jc w:val="both"/>
      </w:pPr>
      <w:r>
        <w:rPr>
          <w:sz w:val="24"/>
        </w:rPr>
        <w:t xml:space="preserve">(в ред. Постановлений Правительства РФ от 26.12.2016 </w:t>
      </w:r>
      <w:hyperlink w:history="0" r:id="rId1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22.05.2019 </w:t>
      </w:r>
      <w:hyperlink w:history="0" r:id="rId18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pPr>
        <w:pStyle w:val="0"/>
        <w:jc w:val="both"/>
      </w:pPr>
      <w:r>
        <w:rPr>
          <w:sz w:val="24"/>
        </w:rPr>
        <w:t xml:space="preserve">(пп. "б(1)" введен </w:t>
      </w:r>
      <w:hyperlink w:history="0" r:id="rId1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19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б(2)) в случае установления двухкомпонентных тарифов на горячую воду стоимость горячей воды определяется по каждому из компонентов, при этом стоимость горячей воды по компоненту "тепловая энергия" определяется из расчета объема тепловой энергии, потребляемой в целях горячего водоснабжения в многоквартирном доме, определяемого в соответствии с </w:t>
      </w:r>
      <w:hyperlink w:history="0" r:id="rId19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jc w:val="both"/>
      </w:pPr>
      <w:r>
        <w:rPr>
          <w:sz w:val="24"/>
        </w:rPr>
        <w:t xml:space="preserve">(пп. "б(2)" введен </w:t>
      </w:r>
      <w:hyperlink w:history="0" r:id="rId19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б(3)) плата за коммунальный ресурс, объем которого в расчетных периодах (расчетных месяцах) определяется в соответствии с </w:t>
      </w:r>
      <w:hyperlink w:history="0" w:anchor="P257" w:tooltip="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
        <w:r>
          <w:rPr>
            <w:sz w:val="24"/>
            <w:color w:val="0000ff"/>
          </w:rPr>
          <w:t xml:space="preserve">подпунктами "а"</w:t>
        </w:r>
      </w:hyperlink>
      <w:r>
        <w:rPr>
          <w:sz w:val="24"/>
        </w:rPr>
        <w:t xml:space="preserve"> и </w:t>
      </w:r>
      <w:hyperlink w:history="0" w:anchor="P267" w:tooltip="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
        <w:r>
          <w:rPr>
            <w:sz w:val="24"/>
            <w:color w:val="0000ff"/>
          </w:rPr>
          <w:t xml:space="preserve">"б" пункта 21(1)</w:t>
        </w:r>
      </w:hyperlink>
      <w:r>
        <w:rPr>
          <w:sz w:val="24"/>
        </w:rPr>
        <w:t xml:space="preserve"> настоящих Правил, подлежит корректировке по истечении календарного года или при прекращении договора ресурсоснабжения (далее - период корректировки) исходя из совокупного объема коммунального ресурса, подлежащего оплате исполнителем за период корректировки, который определяется как разница между совокупным объемом коммунального ресурса, определенным исходя из показаний коллективного (общедомового) прибора учета или среднемесячного объема потребления коммунального ресурса за период корректировки, и совокупным объемом коммунальной услуги и коммунального ресурса, потребленного в нежилых помещениях в многоквартирном доме, подлежащим оплате потребителями за период корректировки. Корректировка производится в течение I квартала года, следующего за календарным годом, за который производится корректировка, а при прекращении (расторжения) договора ресурсоснабжения - в течение одного месяца с даты прекращения (расторжения) такого договора;</w:t>
      </w:r>
    </w:p>
    <w:p>
      <w:pPr>
        <w:pStyle w:val="0"/>
        <w:jc w:val="both"/>
      </w:pPr>
      <w:r>
        <w:rPr>
          <w:sz w:val="24"/>
        </w:rPr>
        <w:t xml:space="preserve">(пп. "б(3)" введен </w:t>
      </w:r>
      <w:hyperlink w:history="0" r:id="rId19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в) в случае установления надбавок к тарифам (ценам) стоимость коммунального ресурса рассчитывается с учетом таких надбавок;</w:t>
      </w:r>
    </w:p>
    <w:p>
      <w:pPr>
        <w:pStyle w:val="0"/>
        <w:spacing w:before="240" w:lineRule="auto"/>
        <w:ind w:firstLine="540"/>
        <w:jc w:val="both"/>
      </w:pPr>
      <w:r>
        <w:rPr>
          <w:sz w:val="24"/>
        </w:rP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history="0" w:anchor="P247" w:tooltip="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
        <w:r>
          <w:rPr>
            <w:sz w:val="24"/>
            <w:color w:val="0000ff"/>
          </w:rPr>
          <w:t xml:space="preserve">подпунктом "д" пункта 21</w:t>
        </w:r>
      </w:hyperlink>
      <w:r>
        <w:rPr>
          <w:sz w:val="24"/>
        </w:rPr>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pPr>
        <w:pStyle w:val="0"/>
        <w:jc w:val="both"/>
      </w:pPr>
      <w:r>
        <w:rPr>
          <w:sz w:val="24"/>
        </w:rPr>
        <w:t xml:space="preserve">(пп. "г" в ред. </w:t>
      </w:r>
      <w:hyperlink w:history="0" r:id="rId1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320" w:name="P320"/>
    <w:bookmarkEnd w:id="320"/>
    <w:p>
      <w:pPr>
        <w:pStyle w:val="0"/>
        <w:spacing w:before="240" w:lineRule="auto"/>
        <w:ind w:firstLine="540"/>
        <w:jc w:val="both"/>
      </w:pPr>
      <w:r>
        <w:rPr>
          <w:sz w:val="24"/>
        </w:rPr>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w:history="0" r:id="rId19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а в ценовых зонах теплоснабжения также в порядке, определенном </w:t>
      </w:r>
      <w:hyperlink w:history="0" r:id="rId196"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w:t>
      </w:r>
    </w:p>
    <w:p>
      <w:pPr>
        <w:pStyle w:val="0"/>
        <w:jc w:val="both"/>
      </w:pPr>
      <w:r>
        <w:rPr>
          <w:sz w:val="24"/>
        </w:rPr>
        <w:t xml:space="preserve">(в ред. Постановлений Правительства РФ от 26.12.2016 </w:t>
      </w:r>
      <w:hyperlink w:history="0" r:id="rId1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22.05.2019 </w:t>
      </w:r>
      <w:hyperlink w:history="0" r:id="rId19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Постановлений Правительства РФ от 26.12.2016 </w:t>
      </w:r>
      <w:hyperlink w:history="0" r:id="rId19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27.02.2017 </w:t>
      </w:r>
      <w:hyperlink w:history="0" r:id="rId20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ж) при наличии обязанности и технической возможности установки коллективного (общедомового) прибора учета холодной воды, горячей воды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pPr>
        <w:pStyle w:val="0"/>
        <w:jc w:val="both"/>
      </w:pPr>
      <w:r>
        <w:rPr>
          <w:sz w:val="24"/>
        </w:rPr>
        <w:t xml:space="preserve">(в ред. </w:t>
      </w:r>
      <w:hyperlink w:history="0" r:id="rId20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Стоимость электрической энергии, потребляемой при использовании и содержании общего имущества в многоквартирном доме, в случае двукратного недопуска исполнителем представителей гарантирующего поставщика для проверки состояния коллективного (общедомового) прибора учета электрической энергии (проверки достоверности представленных сведений о показаниях такого прибора учета) в помещениях, отнесенных к общему имуществу многоквартирного дома, определяется исходя из нормативов потребления электрической энергии в целях содержания общего имущества в многоквартирном доме с учетом повышающего коэффициента, равного 1,5.</w:t>
      </w:r>
    </w:p>
    <w:p>
      <w:pPr>
        <w:pStyle w:val="0"/>
        <w:jc w:val="both"/>
      </w:pPr>
      <w:r>
        <w:rPr>
          <w:sz w:val="24"/>
        </w:rPr>
        <w:t xml:space="preserve">(в ред. </w:t>
      </w:r>
      <w:hyperlink w:history="0" r:id="rId20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(пп. "ж" введен </w:t>
      </w:r>
      <w:hyperlink w:history="0" r:id="rId20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w:history="0" r:id="rId20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history="0" w:anchor="P320" w:tooltip="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Правилами предоставления коммунальных услуг, а в ценовых зонах теплоснабжения также в порядке, определенном Правилами организации теплоснабжения;">
        <w:r>
          <w:rPr>
            <w:sz w:val="24"/>
            <w:color w:val="0000ff"/>
          </w:rPr>
          <w:t xml:space="preserve">подпунктом "д" пункта 22</w:t>
        </w:r>
      </w:hyperlink>
      <w:r>
        <w:rPr>
          <w:sz w:val="24"/>
        </w:rPr>
        <w:t xml:space="preserve"> настоящих Правил) и которые устанавливаются в соответствии с гражданским </w:t>
      </w:r>
      <w:hyperlink w:history="0" r:id="rId2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и нормативными правовыми актами в сфере ресурсоснабжения.</w:t>
      </w:r>
    </w:p>
    <w:p>
      <w:pPr>
        <w:pStyle w:val="0"/>
        <w:spacing w:before="240" w:lineRule="auto"/>
        <w:ind w:firstLine="540"/>
        <w:jc w:val="both"/>
      </w:pPr>
      <w:r>
        <w:rPr>
          <w:sz w:val="24"/>
        </w:rPr>
        <w:t xml:space="preserve">25. При определении в договоре ресурсоснабжения порядка оплаты коммунального ресурса предусматривается осуществление оплаты:</w:t>
      </w:r>
    </w:p>
    <w:p>
      <w:pPr>
        <w:pStyle w:val="0"/>
        <w:spacing w:before="240" w:lineRule="auto"/>
        <w:ind w:firstLine="540"/>
        <w:jc w:val="both"/>
      </w:pPr>
      <w:r>
        <w:rPr>
          <w:sz w:val="24"/>
        </w:rPr>
        <w:t xml:space="preserve">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pPr>
        <w:pStyle w:val="0"/>
        <w:spacing w:before="240" w:lineRule="auto"/>
        <w:ind w:firstLine="540"/>
        <w:jc w:val="both"/>
      </w:pPr>
      <w:r>
        <w:rPr>
          <w:sz w:val="24"/>
        </w:rP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pPr>
        <w:pStyle w:val="0"/>
        <w:jc w:val="both"/>
      </w:pPr>
      <w:r>
        <w:rPr>
          <w:sz w:val="24"/>
        </w:rPr>
        <w:t xml:space="preserve">(в ред. </w:t>
      </w:r>
      <w:hyperlink w:history="0" r:id="rId2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pPr>
        <w:pStyle w:val="0"/>
        <w:spacing w:before="240" w:lineRule="auto"/>
        <w:ind w:firstLine="540"/>
        <w:jc w:val="both"/>
      </w:pPr>
      <w:r>
        <w:rPr>
          <w:sz w:val="24"/>
        </w:rPr>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pPr>
        <w:pStyle w:val="0"/>
        <w:jc w:val="both"/>
      </w:pPr>
      <w:r>
        <w:rPr>
          <w:sz w:val="24"/>
        </w:rPr>
        <w:t xml:space="preserve">(в ред. </w:t>
      </w:r>
      <w:hyperlink w:history="0" r:id="rId2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history="0" w:anchor="P306" w:tooltip="22. При установлении в договоре ресурсоснабжения порядка определения стоимости поставленного коммунального ресурса учитывается следующее:">
        <w:r>
          <w:rPr>
            <w:sz w:val="24"/>
            <w:color w:val="0000ff"/>
          </w:rPr>
          <w:t xml:space="preserve">пунктом 22</w:t>
        </w:r>
      </w:hyperlink>
      <w:r>
        <w:rPr>
          <w:sz w:val="24"/>
        </w:rPr>
        <w:t xml:space="preserve"> настоящих Правил;</w:t>
      </w:r>
    </w:p>
    <w:p>
      <w:pPr>
        <w:pStyle w:val="0"/>
        <w:jc w:val="both"/>
      </w:pPr>
      <w:r>
        <w:rPr>
          <w:sz w:val="24"/>
        </w:rPr>
        <w:t xml:space="preserve">(пп. "а" в ред. </w:t>
      </w:r>
      <w:hyperlink w:history="0" r:id="rId2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pPr>
        <w:pStyle w:val="0"/>
        <w:jc w:val="both"/>
      </w:pPr>
      <w:r>
        <w:rPr>
          <w:sz w:val="24"/>
        </w:rPr>
        <w:t xml:space="preserve">(в ред. </w:t>
      </w:r>
      <w:hyperlink w:history="0" r:id="rId2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w:history="0" r:id="rId210"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1 статьи 157</w:t>
        </w:r>
      </w:hyperlink>
      <w:r>
        <w:rPr>
          <w:sz w:val="24"/>
        </w:rPr>
        <w:t xml:space="preserve"> Жилищного кодекса Российской Федерации, в том числе с применением коэффициента периодичности внесения платы за тепловую энергию.</w:t>
      </w:r>
    </w:p>
    <w:p>
      <w:pPr>
        <w:pStyle w:val="0"/>
        <w:jc w:val="both"/>
      </w:pPr>
      <w:r>
        <w:rPr>
          <w:sz w:val="24"/>
        </w:rPr>
        <w:t xml:space="preserve">(п. 25(1) введен </w:t>
      </w:r>
      <w:hyperlink w:history="0" r:id="rId21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 в ред. </w:t>
      </w:r>
      <w:hyperlink w:history="0" r:id="rId2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21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pPr>
        <w:pStyle w:val="0"/>
        <w:jc w:val="both"/>
      </w:pPr>
      <w:r>
        <w:rPr>
          <w:sz w:val="24"/>
        </w:rPr>
        <w:t xml:space="preserve">(п. 25(2) в ред. </w:t>
      </w:r>
      <w:hyperlink w:history="0" r:id="rId21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w:history="0"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pPr>
        <w:pStyle w:val="0"/>
        <w:spacing w:before="240" w:lineRule="auto"/>
        <w:ind w:firstLine="540"/>
        <w:jc w:val="both"/>
      </w:pPr>
      <w:r>
        <w:rPr>
          <w:sz w:val="24"/>
        </w:rPr>
        <w:t xml:space="preserve">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pPr>
        <w:pStyle w:val="0"/>
        <w:spacing w:before="240" w:lineRule="auto"/>
        <w:ind w:firstLine="540"/>
        <w:jc w:val="both"/>
      </w:pPr>
      <w:r>
        <w:rPr>
          <w:sz w:val="24"/>
        </w:rPr>
        <w:t xml:space="preserve">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pPr>
        <w:pStyle w:val="0"/>
        <w:spacing w:before="240" w:lineRule="auto"/>
        <w:ind w:firstLine="540"/>
        <w:jc w:val="both"/>
      </w:pPr>
      <w:r>
        <w:rPr>
          <w:sz w:val="24"/>
        </w:rPr>
        <w:t xml:space="preserve">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pPr>
        <w:pStyle w:val="0"/>
        <w:spacing w:before="240" w:lineRule="auto"/>
        <w:ind w:firstLine="540"/>
        <w:jc w:val="both"/>
      </w:pPr>
      <w:r>
        <w:rPr>
          <w:sz w:val="24"/>
        </w:rPr>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w:history="0" r:id="rId21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pPr>
        <w:pStyle w:val="0"/>
        <w:spacing w:before="240" w:lineRule="auto"/>
        <w:ind w:firstLine="540"/>
        <w:jc w:val="both"/>
      </w:pPr>
      <w:r>
        <w:rPr>
          <w:sz w:val="24"/>
        </w:rPr>
        <w:t xml:space="preserve">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pPr>
        <w:pStyle w:val="0"/>
        <w:spacing w:before="240" w:lineRule="auto"/>
        <w:ind w:firstLine="540"/>
        <w:jc w:val="both"/>
      </w:pPr>
      <w:r>
        <w:rPr>
          <w:sz w:val="24"/>
        </w:rPr>
        <w:t xml:space="preserve">28. В договоре ресурсоснабжения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ресурсоснабжения, но не чаще 1 раза в месяц.</w:t>
      </w:r>
    </w:p>
    <w:p>
      <w:pPr>
        <w:pStyle w:val="0"/>
        <w:jc w:val="both"/>
      </w:pPr>
      <w:r>
        <w:rPr>
          <w:sz w:val="24"/>
        </w:rPr>
        <w:t xml:space="preserve">(в ред. </w:t>
      </w:r>
      <w:hyperlink w:history="0" r:id="rId2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w:history="0" r:id="rId21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pPr>
        <w:pStyle w:val="0"/>
        <w:spacing w:before="240" w:lineRule="auto"/>
        <w:ind w:firstLine="540"/>
        <w:jc w:val="both"/>
      </w:pPr>
      <w:r>
        <w:rPr>
          <w:sz w:val="24"/>
        </w:rPr>
        <w:t xml:space="preserve">30. В договоре ресурсоснабжения предусматривается право:</w:t>
      </w:r>
    </w:p>
    <w:p>
      <w:pPr>
        <w:pStyle w:val="0"/>
        <w:jc w:val="both"/>
      </w:pPr>
      <w:r>
        <w:rPr>
          <w:sz w:val="24"/>
        </w:rPr>
        <w:t xml:space="preserve">(в ред. </w:t>
      </w:r>
      <w:hyperlink w:history="0" r:id="rId21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а) для ресурсоснабжающей организации - на односторонний отказ от исполнения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ресурсоснабжения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pPr>
        <w:pStyle w:val="0"/>
        <w:spacing w:before="240" w:lineRule="auto"/>
        <w:ind w:firstLine="540"/>
        <w:jc w:val="both"/>
      </w:pPr>
      <w:r>
        <w:rPr>
          <w:sz w:val="24"/>
        </w:rPr>
        <w:t xml:space="preserve">Среднемесячная величина обязательств (P</w:t>
      </w:r>
      <w:r>
        <w:rPr>
          <w:sz w:val="24"/>
          <w:vertAlign w:val="subscript"/>
        </w:rPr>
        <w:t xml:space="preserve">обяз</w:t>
      </w:r>
      <w:r>
        <w:rPr>
          <w:sz w:val="24"/>
        </w:rPr>
        <w:t xml:space="preserve">) определяется ресурсоснабжающей организацией по формуле:</w:t>
      </w:r>
    </w:p>
    <w:p>
      <w:pPr>
        <w:pStyle w:val="0"/>
        <w:jc w:val="both"/>
      </w:pPr>
      <w:r>
        <w:rPr>
          <w:sz w:val="24"/>
        </w:rPr>
      </w:r>
    </w:p>
    <w:p>
      <w:pPr>
        <w:pStyle w:val="0"/>
        <w:jc w:val="center"/>
      </w:pPr>
      <w:r>
        <w:rPr>
          <w:position w:val="-25"/>
        </w:rPr>
        <w:drawing>
          <wp:inline distT="0" distB="0" distL="0" distR="0">
            <wp:extent cx="941705"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941705" cy="47053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пост</w:t>
      </w:r>
      <w:r>
        <w:rPr>
          <w:sz w:val="24"/>
        </w:rPr>
        <w:t xml:space="preserve"> - сумма обязательств исполнителя по договору ресурсоснабжения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pPr>
        <w:pStyle w:val="0"/>
        <w:spacing w:before="240" w:lineRule="auto"/>
        <w:ind w:firstLine="540"/>
        <w:jc w:val="both"/>
      </w:pPr>
      <w:r>
        <w:rPr>
          <w:sz w:val="24"/>
        </w:rPr>
        <w:t xml:space="preserve">n - 12, а если договор ресурсоснабжения исполнялся менее 12 месяцев, - количество месяцев его исполнения.</w:t>
      </w:r>
    </w:p>
    <w:p>
      <w:pPr>
        <w:pStyle w:val="0"/>
        <w:spacing w:before="240" w:lineRule="auto"/>
        <w:ind w:firstLine="540"/>
        <w:jc w:val="both"/>
      </w:pPr>
      <w:r>
        <w:rPr>
          <w:sz w:val="24"/>
        </w:rPr>
        <w:t xml:space="preserve">По истечении 30 календарных дней со дня направления исполнителю уведомления об одностороннем отказе от исполнения договора ресурсоснабжения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w:t>
      </w:r>
      <w:hyperlink w:history="0" w:anchor="P253" w:tooltip="21(1). В случаях, предусмотренных подпунктами &quot;г&quot; - &quot;ж&quot; пункта 17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
        <w:r>
          <w:rPr>
            <w:sz w:val="24"/>
            <w:color w:val="0000ff"/>
          </w:rPr>
          <w:t xml:space="preserve">пунктом 21(1)</w:t>
        </w:r>
      </w:hyperlink>
      <w:r>
        <w:rPr>
          <w:sz w:val="24"/>
        </w:rPr>
        <w:t xml:space="preserve"> настоящих Правил;</w:t>
      </w:r>
    </w:p>
    <w:p>
      <w:pPr>
        <w:pStyle w:val="0"/>
        <w:jc w:val="both"/>
      </w:pPr>
      <w:r>
        <w:rPr>
          <w:sz w:val="24"/>
        </w:rPr>
        <w:t xml:space="preserve">(пп. "а" в ред. </w:t>
      </w:r>
      <w:hyperlink w:history="0" r:id="rId2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pPr>
        <w:pStyle w:val="0"/>
        <w:jc w:val="both"/>
      </w:pPr>
      <w:r>
        <w:rPr>
          <w:sz w:val="24"/>
        </w:rPr>
        <w:t xml:space="preserve">(пп. "б" в ред. </w:t>
      </w:r>
      <w:hyperlink w:history="0" r:id="rId222"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pPr>
        <w:pStyle w:val="0"/>
        <w:jc w:val="both"/>
      </w:pPr>
      <w:r>
        <w:rPr>
          <w:sz w:val="24"/>
        </w:rPr>
        <w:t xml:space="preserve">(п. 31 в ред. </w:t>
      </w:r>
      <w:hyperlink w:history="0" r:id="rId2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pPr>
        <w:pStyle w:val="0"/>
        <w:jc w:val="both"/>
      </w:pPr>
      <w:r>
        <w:rPr>
          <w:sz w:val="24"/>
        </w:rPr>
        <w:t xml:space="preserve">(п. 32 введен </w:t>
      </w:r>
      <w:hyperlink w:history="0" r:id="rId224"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25.12.2015 N 1434)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14 февраля 2012 г. N 124</w:t>
      </w:r>
    </w:p>
    <w:p>
      <w:pPr>
        <w:pStyle w:val="0"/>
        <w:ind w:firstLine="540"/>
        <w:jc w:val="both"/>
      </w:pPr>
      <w:r>
        <w:rPr>
          <w:sz w:val="24"/>
        </w:rPr>
      </w:r>
    </w:p>
    <w:p>
      <w:pPr>
        <w:pStyle w:val="2"/>
        <w:jc w:val="center"/>
      </w:pPr>
      <w:r>
        <w:rPr>
          <w:sz w:val="24"/>
        </w:rPr>
        <w:t xml:space="preserve">ФОРМУЛА,</w:t>
      </w:r>
    </w:p>
    <w:p>
      <w:pPr>
        <w:pStyle w:val="2"/>
        <w:jc w:val="center"/>
      </w:pPr>
      <w:r>
        <w:rPr>
          <w:sz w:val="24"/>
        </w:rPr>
        <w:t xml:space="preserve">В СООТВЕТСТВИИ С КОТОРОЙ ОПРЕДЕЛЯЕТСЯ ОБЪЕМ</w:t>
      </w:r>
    </w:p>
    <w:p>
      <w:pPr>
        <w:pStyle w:val="2"/>
        <w:jc w:val="center"/>
      </w:pPr>
      <w:r>
        <w:rPr>
          <w:sz w:val="24"/>
        </w:rPr>
        <w:t xml:space="preserve">КОММУНАЛЬНОГО РЕСУРСА, ПОСТАВЛЯЕМОГО ПО ДОГОВОРУ</w:t>
      </w:r>
    </w:p>
    <w:p>
      <w:pPr>
        <w:pStyle w:val="2"/>
        <w:jc w:val="center"/>
      </w:pPr>
      <w:r>
        <w:rPr>
          <w:sz w:val="24"/>
        </w:rPr>
        <w:t xml:space="preserve">РЕСУРСОСНАБЖЕНИЯ В МНОГОКВАРТИРНЫЙ ДОМ, НЕ ОБОРУДОВАННЫЙ</w:t>
      </w:r>
    </w:p>
    <w:p>
      <w:pPr>
        <w:pStyle w:val="2"/>
        <w:jc w:val="center"/>
      </w:pPr>
      <w:r>
        <w:rPr>
          <w:sz w:val="24"/>
        </w:rPr>
        <w:t xml:space="preserve">КОЛЛЕКТИВНЫМ (ОБЩЕДОМОВЫМ) ПРИБОРОМ УЧЕТА</w:t>
      </w:r>
    </w:p>
    <w:p>
      <w:pPr>
        <w:pStyle w:val="0"/>
        <w:ind w:firstLine="540"/>
        <w:jc w:val="both"/>
      </w:pPr>
      <w:r>
        <w:rPr>
          <w:sz w:val="24"/>
        </w:rPr>
      </w:r>
    </w:p>
    <w:p>
      <w:pPr>
        <w:pStyle w:val="0"/>
        <w:ind w:firstLine="540"/>
        <w:jc w:val="both"/>
      </w:pPr>
      <w:r>
        <w:rPr>
          <w:sz w:val="24"/>
        </w:rPr>
        <w:t xml:space="preserve">Утратила силу с 1 января 2017 года. - </w:t>
      </w:r>
      <w:hyperlink w:history="0" r:id="rId2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14.02.2012 N 124</w:t>
            <w:br/>
            <w:t>(ред. от 29.08.2024)</w:t>
            <w:br/>
            <w:t>"О правилах, обязательных при заключении договор...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6117&amp;date=07.01.2026&amp;dst=100591&amp;field=134&amp;demo=2" TargetMode = "External"/><Relationship Id="rId9" Type="http://schemas.openxmlformats.org/officeDocument/2006/relationships/hyperlink" Target="https://login.consultant.ru/link/?req=doc&amp;base=LAW&amp;n=359021&amp;date=07.01.2026&amp;dst=100036&amp;field=134&amp;demo=2" TargetMode = "External"/><Relationship Id="rId10" Type="http://schemas.openxmlformats.org/officeDocument/2006/relationships/hyperlink" Target="https://login.consultant.ru/link/?req=doc&amp;base=LAW&amp;n=408899&amp;date=07.01.2026&amp;dst=100021&amp;field=134&amp;demo=2" TargetMode = "External"/><Relationship Id="rId11" Type="http://schemas.openxmlformats.org/officeDocument/2006/relationships/hyperlink" Target="https://login.consultant.ru/link/?req=doc&amp;base=LAW&amp;n=485326&amp;date=07.01.2026&amp;dst=100151&amp;field=134&amp;demo=2" TargetMode = "External"/><Relationship Id="rId12" Type="http://schemas.openxmlformats.org/officeDocument/2006/relationships/hyperlink" Target="https://login.consultant.ru/link/?req=doc&amp;base=LAW&amp;n=210188&amp;date=07.01.2026&amp;dst=100540&amp;field=134&amp;demo=2" TargetMode = "External"/><Relationship Id="rId13" Type="http://schemas.openxmlformats.org/officeDocument/2006/relationships/hyperlink" Target="https://login.consultant.ru/link/?req=doc&amp;base=LAW&amp;n=477877&amp;date=07.01.2026&amp;dst=100349&amp;field=134&amp;demo=2" TargetMode = "External"/><Relationship Id="rId14" Type="http://schemas.openxmlformats.org/officeDocument/2006/relationships/hyperlink" Target="https://login.consultant.ru/link/?req=doc&amp;base=LAW&amp;n=402220&amp;date=07.01.2026&amp;dst=100049&amp;field=134&amp;demo=2" TargetMode = "External"/><Relationship Id="rId15" Type="http://schemas.openxmlformats.org/officeDocument/2006/relationships/hyperlink" Target="https://login.consultant.ru/link/?req=doc&amp;base=LAW&amp;n=329580&amp;date=07.01.2026&amp;dst=100244&amp;field=134&amp;demo=2" TargetMode = "External"/><Relationship Id="rId16" Type="http://schemas.openxmlformats.org/officeDocument/2006/relationships/hyperlink" Target="https://login.consultant.ru/link/?req=doc&amp;base=LAW&amp;n=522267&amp;date=07.01.2026&amp;dst=100178&amp;field=134&amp;demo=2" TargetMode = "External"/><Relationship Id="rId17" Type="http://schemas.openxmlformats.org/officeDocument/2006/relationships/hyperlink" Target="https://login.consultant.ru/link/?req=doc&amp;base=LAW&amp;n=522270&amp;date=07.01.2026&amp;dst=100094&amp;field=134&amp;demo=2" TargetMode = "External"/><Relationship Id="rId18" Type="http://schemas.openxmlformats.org/officeDocument/2006/relationships/hyperlink" Target="https://login.consultant.ru/link/?req=doc&amp;base=LAW&amp;n=408543&amp;date=07.01.2026&amp;dst=100095&amp;field=134&amp;demo=2" TargetMode = "External"/><Relationship Id="rId19" Type="http://schemas.openxmlformats.org/officeDocument/2006/relationships/hyperlink" Target="https://login.consultant.ru/link/?req=doc&amp;base=LAW&amp;n=522269&amp;date=07.01.2026&amp;dst=100031&amp;field=134&amp;demo=2" TargetMode = "External"/><Relationship Id="rId20" Type="http://schemas.openxmlformats.org/officeDocument/2006/relationships/hyperlink" Target="https://login.consultant.ru/link/?req=doc&amp;base=LAW&amp;n=495430&amp;date=07.01.2026&amp;dst=100048&amp;field=134&amp;demo=2" TargetMode = "External"/><Relationship Id="rId21" Type="http://schemas.openxmlformats.org/officeDocument/2006/relationships/hyperlink" Target="https://login.consultant.ru/link/?req=doc&amp;base=LAW&amp;n=507520&amp;date=07.01.2026&amp;dst=79&amp;field=134&amp;demo=2" TargetMode = "External"/><Relationship Id="rId22" Type="http://schemas.openxmlformats.org/officeDocument/2006/relationships/hyperlink" Target="https://login.consultant.ru/link/?req=doc&amp;base=LAW&amp;n=522272&amp;date=07.01.2026&amp;dst=100031&amp;field=134&amp;demo=2" TargetMode = "External"/><Relationship Id="rId23" Type="http://schemas.openxmlformats.org/officeDocument/2006/relationships/hyperlink" Target="https://login.consultant.ru/link/?req=doc&amp;base=LAW&amp;n=210188&amp;date=07.01.2026&amp;dst=100543&amp;field=134&amp;demo=2" TargetMode = "External"/><Relationship Id="rId24" Type="http://schemas.openxmlformats.org/officeDocument/2006/relationships/hyperlink" Target="https://login.consultant.ru/link/?req=doc&amp;base=LAW&amp;n=408543&amp;date=07.01.2026&amp;dst=100096&amp;field=134&amp;demo=2" TargetMode = "External"/><Relationship Id="rId25" Type="http://schemas.openxmlformats.org/officeDocument/2006/relationships/hyperlink" Target="https://login.consultant.ru/link/?req=doc&amp;base=LAW&amp;n=456117&amp;date=07.01.2026&amp;dst=100591&amp;field=134&amp;demo=2" TargetMode = "External"/><Relationship Id="rId26" Type="http://schemas.openxmlformats.org/officeDocument/2006/relationships/hyperlink" Target="https://login.consultant.ru/link/?req=doc&amp;base=LAW&amp;n=359021&amp;date=07.01.2026&amp;dst=100036&amp;field=134&amp;demo=2" TargetMode = "External"/><Relationship Id="rId27" Type="http://schemas.openxmlformats.org/officeDocument/2006/relationships/hyperlink" Target="https://login.consultant.ru/link/?req=doc&amp;base=LAW&amp;n=408899&amp;date=07.01.2026&amp;dst=100021&amp;field=134&amp;demo=2" TargetMode = "External"/><Relationship Id="rId28" Type="http://schemas.openxmlformats.org/officeDocument/2006/relationships/hyperlink" Target="https://login.consultant.ru/link/?req=doc&amp;base=LAW&amp;n=485326&amp;date=07.01.2026&amp;dst=100151&amp;field=134&amp;demo=2" TargetMode = "External"/><Relationship Id="rId29" Type="http://schemas.openxmlformats.org/officeDocument/2006/relationships/hyperlink" Target="https://login.consultant.ru/link/?req=doc&amp;base=LAW&amp;n=210188&amp;date=07.01.2026&amp;dst=100544&amp;field=134&amp;demo=2" TargetMode = "External"/><Relationship Id="rId30" Type="http://schemas.openxmlformats.org/officeDocument/2006/relationships/hyperlink" Target="https://login.consultant.ru/link/?req=doc&amp;base=LAW&amp;n=477877&amp;date=07.01.2026&amp;dst=100349&amp;field=134&amp;demo=2" TargetMode = "External"/><Relationship Id="rId31" Type="http://schemas.openxmlformats.org/officeDocument/2006/relationships/hyperlink" Target="https://login.consultant.ru/link/?req=doc&amp;base=LAW&amp;n=402220&amp;date=07.01.2026&amp;dst=100049&amp;field=134&amp;demo=2" TargetMode = "External"/><Relationship Id="rId32" Type="http://schemas.openxmlformats.org/officeDocument/2006/relationships/hyperlink" Target="https://login.consultant.ru/link/?req=doc&amp;base=LAW&amp;n=329580&amp;date=07.01.2026&amp;dst=100244&amp;field=134&amp;demo=2" TargetMode = "External"/><Relationship Id="rId33" Type="http://schemas.openxmlformats.org/officeDocument/2006/relationships/hyperlink" Target="https://login.consultant.ru/link/?req=doc&amp;base=LAW&amp;n=522267&amp;date=07.01.2026&amp;dst=100178&amp;field=134&amp;demo=2" TargetMode = "External"/><Relationship Id="rId34" Type="http://schemas.openxmlformats.org/officeDocument/2006/relationships/hyperlink" Target="https://login.consultant.ru/link/?req=doc&amp;base=LAW&amp;n=522270&amp;date=07.01.2026&amp;dst=100094&amp;field=134&amp;demo=2" TargetMode = "External"/><Relationship Id="rId35" Type="http://schemas.openxmlformats.org/officeDocument/2006/relationships/hyperlink" Target="https://login.consultant.ru/link/?req=doc&amp;base=LAW&amp;n=408543&amp;date=07.01.2026&amp;dst=100098&amp;field=134&amp;demo=2" TargetMode = "External"/><Relationship Id="rId36" Type="http://schemas.openxmlformats.org/officeDocument/2006/relationships/hyperlink" Target="https://login.consultant.ru/link/?req=doc&amp;base=LAW&amp;n=522269&amp;date=07.01.2026&amp;dst=100031&amp;field=134&amp;demo=2" TargetMode = "External"/><Relationship Id="rId37" Type="http://schemas.openxmlformats.org/officeDocument/2006/relationships/hyperlink" Target="https://login.consultant.ru/link/?req=doc&amp;base=LAW&amp;n=495430&amp;date=07.01.2026&amp;dst=100048&amp;field=134&amp;demo=2" TargetMode = "External"/><Relationship Id="rId38" Type="http://schemas.openxmlformats.org/officeDocument/2006/relationships/hyperlink" Target="https://login.consultant.ru/link/?req=doc&amp;base=LAW&amp;n=210188&amp;date=07.01.2026&amp;dst=100545&amp;field=134&amp;demo=2" TargetMode = "External"/><Relationship Id="rId39" Type="http://schemas.openxmlformats.org/officeDocument/2006/relationships/hyperlink" Target="https://login.consultant.ru/link/?req=doc&amp;base=LAW&amp;n=522272&amp;date=07.01.2026&amp;dst=100055&amp;field=134&amp;demo=2" TargetMode = "External"/><Relationship Id="rId40" Type="http://schemas.openxmlformats.org/officeDocument/2006/relationships/hyperlink" Target="https://login.consultant.ru/link/?req=doc&amp;base=LAW&amp;n=485326&amp;date=07.01.2026&amp;dst=100152&amp;field=134&amp;demo=2" TargetMode = "External"/><Relationship Id="rId41" Type="http://schemas.openxmlformats.org/officeDocument/2006/relationships/hyperlink" Target="https://login.consultant.ru/link/?req=doc&amp;base=LAW&amp;n=329580&amp;date=07.01.2026&amp;dst=100246&amp;field=134&amp;demo=2" TargetMode = "External"/><Relationship Id="rId42" Type="http://schemas.openxmlformats.org/officeDocument/2006/relationships/hyperlink" Target="https://login.consultant.ru/link/?req=doc&amp;base=LAW&amp;n=329580&amp;date=07.01.2026&amp;dst=100247&amp;field=134&amp;demo=2" TargetMode = "External"/><Relationship Id="rId43" Type="http://schemas.openxmlformats.org/officeDocument/2006/relationships/hyperlink" Target="https://login.consultant.ru/link/?req=doc&amp;base=LAW&amp;n=210188&amp;date=07.01.2026&amp;dst=100547&amp;field=134&amp;demo=2" TargetMode = "External"/><Relationship Id="rId44" Type="http://schemas.openxmlformats.org/officeDocument/2006/relationships/hyperlink" Target="https://login.consultant.ru/link/?req=doc&amp;base=LAW&amp;n=408543&amp;date=07.01.2026&amp;dst=100099&amp;field=134&amp;demo=2" TargetMode = "External"/><Relationship Id="rId45" Type="http://schemas.openxmlformats.org/officeDocument/2006/relationships/hyperlink" Target="https://login.consultant.ru/link/?req=doc&amp;base=LAW&amp;n=210188&amp;date=07.01.2026&amp;dst=100549&amp;field=134&amp;demo=2" TargetMode = "External"/><Relationship Id="rId46" Type="http://schemas.openxmlformats.org/officeDocument/2006/relationships/hyperlink" Target="https://login.consultant.ru/link/?req=doc&amp;base=LAW&amp;n=210188&amp;date=07.01.2026&amp;dst=100550&amp;field=134&amp;demo=2" TargetMode = "External"/><Relationship Id="rId47" Type="http://schemas.openxmlformats.org/officeDocument/2006/relationships/hyperlink" Target="https://login.consultant.ru/link/?req=doc&amp;base=LAW&amp;n=522267&amp;date=07.01.2026&amp;dst=100179&amp;field=134&amp;demo=2" TargetMode = "External"/><Relationship Id="rId48" Type="http://schemas.openxmlformats.org/officeDocument/2006/relationships/hyperlink" Target="https://login.consultant.ru/link/?req=doc&amp;base=LAW&amp;n=483415&amp;date=07.01.2026&amp;demo=2" TargetMode = "External"/><Relationship Id="rId49" Type="http://schemas.openxmlformats.org/officeDocument/2006/relationships/hyperlink" Target="https://login.consultant.ru/link/?req=doc&amp;base=LAW&amp;n=522267&amp;date=07.01.2026&amp;dst=100181&amp;field=134&amp;demo=2" TargetMode = "External"/><Relationship Id="rId50" Type="http://schemas.openxmlformats.org/officeDocument/2006/relationships/hyperlink" Target="https://login.consultant.ru/link/?req=doc&amp;base=LAW&amp;n=483239&amp;date=07.01.2026&amp;demo=2" TargetMode = "External"/><Relationship Id="rId51" Type="http://schemas.openxmlformats.org/officeDocument/2006/relationships/hyperlink" Target="https://login.consultant.ru/link/?req=doc&amp;base=LAW&amp;n=483239&amp;date=07.01.2026&amp;demo=2" TargetMode = "External"/><Relationship Id="rId52" Type="http://schemas.openxmlformats.org/officeDocument/2006/relationships/hyperlink" Target="https://login.consultant.ru/link/?req=doc&amp;base=LAW&amp;n=502601&amp;date=07.01.2026&amp;dst=100011&amp;field=134&amp;demo=2" TargetMode = "External"/><Relationship Id="rId53" Type="http://schemas.openxmlformats.org/officeDocument/2006/relationships/hyperlink" Target="https://login.consultant.ru/link/?req=doc&amp;base=LAW&amp;n=402220&amp;date=07.01.2026&amp;dst=100050&amp;field=134&amp;demo=2" TargetMode = "External"/><Relationship Id="rId54" Type="http://schemas.openxmlformats.org/officeDocument/2006/relationships/hyperlink" Target="https://login.consultant.ru/link/?req=doc&amp;base=LAW&amp;n=485326&amp;date=07.01.2026&amp;dst=100154&amp;field=134&amp;demo=2" TargetMode = "External"/><Relationship Id="rId55" Type="http://schemas.openxmlformats.org/officeDocument/2006/relationships/hyperlink" Target="https://login.consultant.ru/link/?req=doc&amp;base=LAW&amp;n=210188&amp;date=07.01.2026&amp;dst=100551&amp;field=134&amp;demo=2" TargetMode = "External"/><Relationship Id="rId56" Type="http://schemas.openxmlformats.org/officeDocument/2006/relationships/hyperlink" Target="https://login.consultant.ru/link/?req=doc&amp;base=LAW&amp;n=485326&amp;date=07.01.2026&amp;dst=100156&amp;field=134&amp;demo=2" TargetMode = "External"/><Relationship Id="rId57" Type="http://schemas.openxmlformats.org/officeDocument/2006/relationships/hyperlink" Target="https://login.consultant.ru/link/?req=doc&amp;base=LAW&amp;n=210188&amp;date=07.01.2026&amp;dst=100553&amp;field=134&amp;demo=2" TargetMode = "External"/><Relationship Id="rId58" Type="http://schemas.openxmlformats.org/officeDocument/2006/relationships/hyperlink" Target="https://login.consultant.ru/link/?req=doc&amp;base=LAW&amp;n=210188&amp;date=07.01.2026&amp;dst=100554&amp;field=134&amp;demo=2" TargetMode = "External"/><Relationship Id="rId59" Type="http://schemas.openxmlformats.org/officeDocument/2006/relationships/hyperlink" Target="https://login.consultant.ru/link/?req=doc&amp;base=LAW&amp;n=329580&amp;date=07.01.2026&amp;dst=100249&amp;field=134&amp;demo=2" TargetMode = "External"/><Relationship Id="rId60" Type="http://schemas.openxmlformats.org/officeDocument/2006/relationships/hyperlink" Target="https://login.consultant.ru/link/?req=doc&amp;base=LAW&amp;n=210188&amp;date=07.01.2026&amp;dst=100556&amp;field=134&amp;demo=2" TargetMode = "External"/><Relationship Id="rId61" Type="http://schemas.openxmlformats.org/officeDocument/2006/relationships/hyperlink" Target="https://login.consultant.ru/link/?req=doc&amp;base=LAW&amp;n=353498&amp;date=07.01.2026&amp;demo=2" TargetMode = "External"/><Relationship Id="rId62" Type="http://schemas.openxmlformats.org/officeDocument/2006/relationships/hyperlink" Target="https://login.consultant.ru/link/?req=doc&amp;base=LAW&amp;n=210188&amp;date=07.01.2026&amp;dst=100558&amp;field=134&amp;demo=2" TargetMode = "External"/><Relationship Id="rId63" Type="http://schemas.openxmlformats.org/officeDocument/2006/relationships/hyperlink" Target="https://login.consultant.ru/link/?req=doc&amp;base=LAW&amp;n=507520&amp;date=07.01.2026&amp;dst=82&amp;field=134&amp;demo=2" TargetMode = "External"/><Relationship Id="rId64" Type="http://schemas.openxmlformats.org/officeDocument/2006/relationships/hyperlink" Target="https://login.consultant.ru/link/?req=doc&amp;base=LAW&amp;n=506079&amp;date=07.01.2026&amp;dst=100354&amp;field=134&amp;demo=2" TargetMode = "External"/><Relationship Id="rId65" Type="http://schemas.openxmlformats.org/officeDocument/2006/relationships/hyperlink" Target="https://login.consultant.ru/link/?req=doc&amp;base=LAW&amp;n=210188&amp;date=07.01.2026&amp;dst=100559&amp;field=134&amp;demo=2" TargetMode = "External"/><Relationship Id="rId66" Type="http://schemas.openxmlformats.org/officeDocument/2006/relationships/hyperlink" Target="https://login.consultant.ru/link/?req=doc&amp;base=LAW&amp;n=522272&amp;date=07.01.2026&amp;dst=101200&amp;field=134&amp;demo=2" TargetMode = "External"/><Relationship Id="rId67" Type="http://schemas.openxmlformats.org/officeDocument/2006/relationships/hyperlink" Target="https://login.consultant.ru/link/?req=doc&amp;base=LAW&amp;n=522272&amp;date=07.01.2026&amp;dst=643&amp;field=134&amp;demo=2" TargetMode = "External"/><Relationship Id="rId68" Type="http://schemas.openxmlformats.org/officeDocument/2006/relationships/hyperlink" Target="https://login.consultant.ru/link/?req=doc&amp;base=LAW&amp;n=329580&amp;date=07.01.2026&amp;dst=100250&amp;field=134&amp;demo=2" TargetMode = "External"/><Relationship Id="rId69" Type="http://schemas.openxmlformats.org/officeDocument/2006/relationships/hyperlink" Target="https://login.consultant.ru/link/?req=doc&amp;base=LAW&amp;n=508490&amp;date=07.01.2026&amp;dst=101983&amp;field=134&amp;demo=2" TargetMode = "External"/><Relationship Id="rId70" Type="http://schemas.openxmlformats.org/officeDocument/2006/relationships/hyperlink" Target="https://login.consultant.ru/link/?req=doc&amp;base=LAW&amp;n=210188&amp;date=07.01.2026&amp;dst=100563&amp;field=134&amp;demo=2" TargetMode = "External"/><Relationship Id="rId71" Type="http://schemas.openxmlformats.org/officeDocument/2006/relationships/hyperlink" Target="https://login.consultant.ru/link/?req=doc&amp;base=LAW&amp;n=522272&amp;date=07.01.2026&amp;dst=100234&amp;field=134&amp;demo=2" TargetMode = "External"/><Relationship Id="rId72" Type="http://schemas.openxmlformats.org/officeDocument/2006/relationships/hyperlink" Target="https://login.consultant.ru/link/?req=doc&amp;base=LAW&amp;n=210188&amp;date=07.01.2026&amp;dst=100565&amp;field=134&amp;demo=2" TargetMode = "External"/><Relationship Id="rId73" Type="http://schemas.openxmlformats.org/officeDocument/2006/relationships/hyperlink" Target="https://login.consultant.ru/link/?req=doc&amp;base=LAW&amp;n=329580&amp;date=07.01.2026&amp;dst=100259&amp;field=134&amp;demo=2" TargetMode = "External"/><Relationship Id="rId74" Type="http://schemas.openxmlformats.org/officeDocument/2006/relationships/hyperlink" Target="https://login.consultant.ru/link/?req=doc&amp;base=LAW&amp;n=522272&amp;date=07.01.2026&amp;dst=100031&amp;field=134&amp;demo=2" TargetMode = "External"/><Relationship Id="rId75" Type="http://schemas.openxmlformats.org/officeDocument/2006/relationships/hyperlink" Target="https://login.consultant.ru/link/?req=doc&amp;base=LAW&amp;n=329580&amp;date=07.01.2026&amp;dst=100262&amp;field=134&amp;demo=2" TargetMode = "External"/><Relationship Id="rId76" Type="http://schemas.openxmlformats.org/officeDocument/2006/relationships/hyperlink" Target="https://login.consultant.ru/link/?req=doc&amp;base=LAW&amp;n=502601&amp;date=07.01.2026&amp;dst=100011&amp;field=134&amp;demo=2" TargetMode = "External"/><Relationship Id="rId77" Type="http://schemas.openxmlformats.org/officeDocument/2006/relationships/hyperlink" Target="https://login.consultant.ru/link/?req=doc&amp;base=LAW&amp;n=402220&amp;date=07.01.2026&amp;dst=100052&amp;field=134&amp;demo=2" TargetMode = "External"/><Relationship Id="rId78" Type="http://schemas.openxmlformats.org/officeDocument/2006/relationships/hyperlink" Target="https://login.consultant.ru/link/?req=doc&amp;base=LAW&amp;n=210188&amp;date=07.01.2026&amp;dst=100566&amp;field=134&amp;demo=2" TargetMode = "External"/><Relationship Id="rId79" Type="http://schemas.openxmlformats.org/officeDocument/2006/relationships/hyperlink" Target="https://login.consultant.ru/link/?req=doc&amp;base=LAW&amp;n=511316&amp;date=07.01.2026&amp;demo=2" TargetMode = "External"/><Relationship Id="rId80" Type="http://schemas.openxmlformats.org/officeDocument/2006/relationships/hyperlink" Target="https://login.consultant.ru/link/?req=doc&amp;base=LAW&amp;n=522267&amp;date=07.01.2026&amp;dst=100183&amp;field=134&amp;demo=2" TargetMode = "External"/><Relationship Id="rId81" Type="http://schemas.openxmlformats.org/officeDocument/2006/relationships/hyperlink" Target="https://login.consultant.ru/link/?req=doc&amp;base=LAW&amp;n=522267&amp;date=07.01.2026&amp;dst=100184&amp;field=134&amp;demo=2" TargetMode = "External"/><Relationship Id="rId82" Type="http://schemas.openxmlformats.org/officeDocument/2006/relationships/hyperlink" Target="https://login.consultant.ru/link/?req=doc&amp;base=LAW&amp;n=522272&amp;date=07.01.2026&amp;dst=100031&amp;field=134&amp;demo=2" TargetMode = "External"/><Relationship Id="rId83" Type="http://schemas.openxmlformats.org/officeDocument/2006/relationships/hyperlink" Target="https://login.consultant.ru/link/?req=doc&amp;base=LAW&amp;n=522274&amp;date=07.01.2026&amp;dst=100013&amp;field=134&amp;demo=2" TargetMode = "External"/><Relationship Id="rId84" Type="http://schemas.openxmlformats.org/officeDocument/2006/relationships/hyperlink" Target="https://login.consultant.ru/link/?req=doc&amp;base=LAW&amp;n=210188&amp;date=07.01.2026&amp;dst=100567&amp;field=134&amp;demo=2" TargetMode = "External"/><Relationship Id="rId85" Type="http://schemas.openxmlformats.org/officeDocument/2006/relationships/hyperlink" Target="https://login.consultant.ru/link/?req=doc&amp;base=LAW&amp;n=329580&amp;date=07.01.2026&amp;dst=100263&amp;field=134&amp;demo=2" TargetMode = "External"/><Relationship Id="rId86" Type="http://schemas.openxmlformats.org/officeDocument/2006/relationships/hyperlink" Target="https://login.consultant.ru/link/?req=doc&amp;base=LAW&amp;n=522267&amp;date=07.01.2026&amp;dst=100186&amp;field=134&amp;demo=2" TargetMode = "External"/><Relationship Id="rId87" Type="http://schemas.openxmlformats.org/officeDocument/2006/relationships/hyperlink" Target="https://login.consultant.ru/link/?req=doc&amp;base=LAW&amp;n=408899&amp;date=07.01.2026&amp;dst=100022&amp;field=134&amp;demo=2" TargetMode = "External"/><Relationship Id="rId88" Type="http://schemas.openxmlformats.org/officeDocument/2006/relationships/hyperlink" Target="https://login.consultant.ru/link/?req=doc&amp;base=LAW&amp;n=522272&amp;date=07.01.2026&amp;dst=100031&amp;field=134&amp;demo=2" TargetMode = "External"/><Relationship Id="rId89" Type="http://schemas.openxmlformats.org/officeDocument/2006/relationships/hyperlink" Target="https://login.consultant.ru/link/?req=doc&amp;base=LAW&amp;n=210188&amp;date=07.01.2026&amp;dst=100568&amp;field=134&amp;demo=2" TargetMode = "External"/><Relationship Id="rId90" Type="http://schemas.openxmlformats.org/officeDocument/2006/relationships/hyperlink" Target="https://login.consultant.ru/link/?req=doc&amp;base=LAW&amp;n=522267&amp;date=07.01.2026&amp;dst=100187&amp;field=134&amp;demo=2" TargetMode = "External"/><Relationship Id="rId91" Type="http://schemas.openxmlformats.org/officeDocument/2006/relationships/hyperlink" Target="https://login.consultant.ru/link/?req=doc&amp;base=LAW&amp;n=522272&amp;date=07.01.2026&amp;dst=100031&amp;field=134&amp;demo=2" TargetMode = "External"/><Relationship Id="rId92" Type="http://schemas.openxmlformats.org/officeDocument/2006/relationships/hyperlink" Target="https://login.consultant.ru/link/?req=doc&amp;base=LAW&amp;n=485326&amp;date=07.01.2026&amp;dst=100166&amp;field=134&amp;demo=2" TargetMode = "External"/><Relationship Id="rId93" Type="http://schemas.openxmlformats.org/officeDocument/2006/relationships/hyperlink" Target="https://login.consultant.ru/link/?req=doc&amp;base=LAW&amp;n=329580&amp;date=07.01.2026&amp;dst=100264&amp;field=134&amp;demo=2" TargetMode = "External"/><Relationship Id="rId94" Type="http://schemas.openxmlformats.org/officeDocument/2006/relationships/hyperlink" Target="https://login.consultant.ru/link/?req=doc&amp;base=LAW&amp;n=522267&amp;date=07.01.2026&amp;dst=100188&amp;field=134&amp;demo=2" TargetMode = "External"/><Relationship Id="rId95" Type="http://schemas.openxmlformats.org/officeDocument/2006/relationships/hyperlink" Target="https://login.consultant.ru/link/?req=doc&amp;base=LAW&amp;n=522267&amp;date=07.01.2026&amp;dst=100189&amp;field=134&amp;demo=2" TargetMode = "External"/><Relationship Id="rId96" Type="http://schemas.openxmlformats.org/officeDocument/2006/relationships/hyperlink" Target="https://login.consultant.ru/link/?req=doc&amp;base=LAW&amp;n=522272&amp;date=07.01.2026&amp;dst=100031&amp;field=134&amp;demo=2" TargetMode = "External"/><Relationship Id="rId97" Type="http://schemas.openxmlformats.org/officeDocument/2006/relationships/hyperlink" Target="https://login.consultant.ru/link/?req=doc&amp;base=LAW&amp;n=522237&amp;date=07.01.2026&amp;dst=100061&amp;field=134&amp;demo=2" TargetMode = "External"/><Relationship Id="rId98" Type="http://schemas.openxmlformats.org/officeDocument/2006/relationships/hyperlink" Target="https://login.consultant.ru/link/?req=doc&amp;base=LAW&amp;n=522270&amp;date=07.01.2026&amp;dst=100095&amp;field=134&amp;demo=2" TargetMode = "External"/><Relationship Id="rId99" Type="http://schemas.openxmlformats.org/officeDocument/2006/relationships/hyperlink" Target="https://login.consultant.ru/link/?req=doc&amp;base=LAW&amp;n=456117&amp;date=07.01.2026&amp;dst=100027&amp;field=134&amp;demo=2" TargetMode = "External"/><Relationship Id="rId100" Type="http://schemas.openxmlformats.org/officeDocument/2006/relationships/hyperlink" Target="https://login.consultant.ru/link/?req=doc&amp;base=LAW&amp;n=456117&amp;date=07.01.2026&amp;dst=100592&amp;field=134&amp;demo=2" TargetMode = "External"/><Relationship Id="rId101" Type="http://schemas.openxmlformats.org/officeDocument/2006/relationships/hyperlink" Target="https://login.consultant.ru/link/?req=doc&amp;base=LAW&amp;n=329580&amp;date=07.01.2026&amp;dst=100265&amp;field=134&amp;demo=2" TargetMode = "External"/><Relationship Id="rId102" Type="http://schemas.openxmlformats.org/officeDocument/2006/relationships/hyperlink" Target="https://login.consultant.ru/link/?req=doc&amp;base=LAW&amp;n=522272&amp;date=07.01.2026&amp;dst=100031&amp;field=134&amp;demo=2" TargetMode = "External"/><Relationship Id="rId103" Type="http://schemas.openxmlformats.org/officeDocument/2006/relationships/hyperlink" Target="https://login.consultant.ru/link/?req=doc&amp;base=LAW&amp;n=522272&amp;date=07.01.2026&amp;dst=101326&amp;field=134&amp;demo=2" TargetMode = "External"/><Relationship Id="rId104" Type="http://schemas.openxmlformats.org/officeDocument/2006/relationships/hyperlink" Target="https://login.consultant.ru/link/?req=doc&amp;base=LAW&amp;n=522272&amp;date=07.01.2026&amp;dst=100031&amp;field=134&amp;demo=2" TargetMode = "External"/><Relationship Id="rId105" Type="http://schemas.openxmlformats.org/officeDocument/2006/relationships/hyperlink" Target="https://login.consultant.ru/link/?req=doc&amp;base=LAW&amp;n=329580&amp;date=07.01.2026&amp;dst=100267&amp;field=134&amp;demo=2" TargetMode = "External"/><Relationship Id="rId106" Type="http://schemas.openxmlformats.org/officeDocument/2006/relationships/hyperlink" Target="https://login.consultant.ru/link/?req=doc&amp;base=LAW&amp;n=522237&amp;date=07.01.2026&amp;dst=100061&amp;field=134&amp;demo=2" TargetMode = "External"/><Relationship Id="rId107" Type="http://schemas.openxmlformats.org/officeDocument/2006/relationships/hyperlink" Target="https://login.consultant.ru/link/?req=doc&amp;base=LAW&amp;n=522272&amp;date=07.01.2026&amp;dst=100031&amp;field=134&amp;demo=2" TargetMode = "External"/><Relationship Id="rId108" Type="http://schemas.openxmlformats.org/officeDocument/2006/relationships/hyperlink" Target="https://login.consultant.ru/link/?req=doc&amp;base=LAW&amp;n=522267&amp;date=07.01.2026&amp;dst=100191&amp;field=134&amp;demo=2" TargetMode = "External"/><Relationship Id="rId109" Type="http://schemas.openxmlformats.org/officeDocument/2006/relationships/hyperlink" Target="https://login.consultant.ru/link/?req=doc&amp;base=LAW&amp;n=522272&amp;date=07.01.2026&amp;dst=100031&amp;field=134&amp;demo=2" TargetMode = "External"/><Relationship Id="rId110" Type="http://schemas.openxmlformats.org/officeDocument/2006/relationships/hyperlink" Target="https://login.consultant.ru/link/?req=doc&amp;base=LAW&amp;n=522274&amp;date=07.01.2026&amp;dst=100013&amp;field=134&amp;demo=2" TargetMode = "External"/><Relationship Id="rId111" Type="http://schemas.openxmlformats.org/officeDocument/2006/relationships/hyperlink" Target="https://login.consultant.ru/link/?req=doc&amp;base=LAW&amp;n=522237&amp;date=07.01.2026&amp;dst=100061&amp;field=134&amp;demo=2" TargetMode = "External"/><Relationship Id="rId112" Type="http://schemas.openxmlformats.org/officeDocument/2006/relationships/hyperlink" Target="https://login.consultant.ru/link/?req=doc&amp;base=LAW&amp;n=522272&amp;date=07.01.2026&amp;dst=100031&amp;field=134&amp;demo=2" TargetMode = "External"/><Relationship Id="rId113" Type="http://schemas.openxmlformats.org/officeDocument/2006/relationships/hyperlink" Target="https://login.consultant.ru/link/?req=doc&amp;base=LAW&amp;n=522267&amp;date=07.01.2026&amp;dst=100193&amp;field=134&amp;demo=2" TargetMode = "External"/><Relationship Id="rId114" Type="http://schemas.openxmlformats.org/officeDocument/2006/relationships/hyperlink" Target="https://login.consultant.ru/link/?req=doc&amp;base=LAW&amp;n=522267&amp;date=07.01.2026&amp;dst=100201&amp;field=134&amp;demo=2" TargetMode = "External"/><Relationship Id="rId115" Type="http://schemas.openxmlformats.org/officeDocument/2006/relationships/hyperlink" Target="https://login.consultant.ru/link/?req=doc&amp;base=LAW&amp;n=522237&amp;date=07.01.2026&amp;dst=1796&amp;field=134&amp;demo=2" TargetMode = "External"/><Relationship Id="rId116" Type="http://schemas.openxmlformats.org/officeDocument/2006/relationships/hyperlink" Target="https://login.consultant.ru/link/?req=doc&amp;base=LAW&amp;n=522270&amp;date=07.01.2026&amp;dst=100097&amp;field=134&amp;demo=2" TargetMode = "External"/><Relationship Id="rId117" Type="http://schemas.openxmlformats.org/officeDocument/2006/relationships/hyperlink" Target="https://login.consultant.ru/link/?req=doc&amp;base=LAW&amp;n=210188&amp;date=07.01.2026&amp;dst=100569&amp;field=134&amp;demo=2" TargetMode = "External"/><Relationship Id="rId118" Type="http://schemas.openxmlformats.org/officeDocument/2006/relationships/hyperlink" Target="https://login.consultant.ru/link/?req=doc&amp;base=LAW&amp;n=522272&amp;date=07.01.2026&amp;dst=100031&amp;field=134&amp;demo=2" TargetMode = "External"/><Relationship Id="rId119" Type="http://schemas.openxmlformats.org/officeDocument/2006/relationships/hyperlink" Target="https://login.consultant.ru/link/?req=doc&amp;base=LAW&amp;n=485326&amp;date=07.01.2026&amp;dst=100168&amp;field=134&amp;demo=2" TargetMode = "External"/><Relationship Id="rId120" Type="http://schemas.openxmlformats.org/officeDocument/2006/relationships/hyperlink" Target="https://login.consultant.ru/link/?req=doc&amp;base=LAW&amp;n=210188&amp;date=07.01.2026&amp;dst=100571&amp;field=134&amp;demo=2" TargetMode = "External"/><Relationship Id="rId121" Type="http://schemas.openxmlformats.org/officeDocument/2006/relationships/hyperlink" Target="https://login.consultant.ru/link/?req=doc&amp;base=LAW&amp;n=485326&amp;date=07.01.2026&amp;dst=100170&amp;field=134&amp;demo=2" TargetMode = "External"/><Relationship Id="rId122" Type="http://schemas.openxmlformats.org/officeDocument/2006/relationships/hyperlink" Target="https://login.consultant.ru/link/?req=doc&amp;base=LAW&amp;n=522272&amp;date=07.01.2026&amp;dst=100031&amp;field=134&amp;demo=2" TargetMode = "External"/><Relationship Id="rId123" Type="http://schemas.openxmlformats.org/officeDocument/2006/relationships/hyperlink" Target="https://login.consultant.ru/link/?req=doc&amp;base=LAW&amp;n=408543&amp;date=07.01.2026&amp;dst=100101&amp;field=134&amp;demo=2" TargetMode = "External"/><Relationship Id="rId124" Type="http://schemas.openxmlformats.org/officeDocument/2006/relationships/hyperlink" Target="https://login.consultant.ru/link/?req=doc&amp;base=LAW&amp;n=485326&amp;date=07.01.2026&amp;dst=100171&amp;field=134&amp;demo=2" TargetMode = "External"/><Relationship Id="rId125" Type="http://schemas.openxmlformats.org/officeDocument/2006/relationships/hyperlink" Target="https://login.consultant.ru/link/?req=doc&amp;base=LAW&amp;n=210188&amp;date=07.01.2026&amp;dst=100574&amp;field=134&amp;demo=2" TargetMode = "External"/><Relationship Id="rId126" Type="http://schemas.openxmlformats.org/officeDocument/2006/relationships/image" Target="media/image2.wmf"/><Relationship Id="rId127" Type="http://schemas.openxmlformats.org/officeDocument/2006/relationships/hyperlink" Target="https://login.consultant.ru/link/?req=doc&amp;base=LAW&amp;n=210188&amp;date=07.01.2026&amp;dst=100578&amp;field=134&amp;demo=2" TargetMode = "External"/><Relationship Id="rId128" Type="http://schemas.openxmlformats.org/officeDocument/2006/relationships/hyperlink" Target="https://login.consultant.ru/link/?req=doc&amp;base=LAW&amp;n=522272&amp;date=07.01.2026&amp;dst=100031&amp;field=134&amp;demo=2" TargetMode = "External"/><Relationship Id="rId129" Type="http://schemas.openxmlformats.org/officeDocument/2006/relationships/hyperlink" Target="https://login.consultant.ru/link/?req=doc&amp;base=LAW&amp;n=522272&amp;date=07.01.2026&amp;dst=100031&amp;field=134&amp;demo=2" TargetMode = "External"/><Relationship Id="rId130" Type="http://schemas.openxmlformats.org/officeDocument/2006/relationships/hyperlink" Target="https://login.consultant.ru/link/?req=doc&amp;base=LAW&amp;n=522272&amp;date=07.01.2026&amp;dst=100031&amp;field=134&amp;demo=2" TargetMode = "External"/><Relationship Id="rId131" Type="http://schemas.openxmlformats.org/officeDocument/2006/relationships/hyperlink" Target="https://login.consultant.ru/link/?req=doc&amp;base=LAW&amp;n=522272&amp;date=07.01.2026&amp;dst=100031&amp;field=134&amp;demo=2" TargetMode = "External"/><Relationship Id="rId132" Type="http://schemas.openxmlformats.org/officeDocument/2006/relationships/hyperlink" Target="https://login.consultant.ru/link/?req=doc&amp;base=LAW&amp;n=210188&amp;date=07.01.2026&amp;dst=100580&amp;field=134&amp;demo=2" TargetMode = "External"/><Relationship Id="rId133" Type="http://schemas.openxmlformats.org/officeDocument/2006/relationships/image" Target="media/image3.wmf"/><Relationship Id="rId134" Type="http://schemas.openxmlformats.org/officeDocument/2006/relationships/hyperlink" Target="https://login.consultant.ru/link/?req=doc&amp;base=LAW&amp;n=210188&amp;date=07.01.2026&amp;dst=100581&amp;field=134&amp;demo=2" TargetMode = "External"/><Relationship Id="rId135" Type="http://schemas.openxmlformats.org/officeDocument/2006/relationships/hyperlink" Target="https://login.consultant.ru/link/?req=doc&amp;base=LAW&amp;n=522272&amp;date=07.01.2026&amp;dst=100031&amp;field=134&amp;demo=2" TargetMode = "External"/><Relationship Id="rId136" Type="http://schemas.openxmlformats.org/officeDocument/2006/relationships/hyperlink" Target="https://login.consultant.ru/link/?req=doc&amp;base=LAW&amp;n=495430&amp;date=07.01.2026&amp;dst=100049&amp;field=134&amp;demo=2" TargetMode = "External"/><Relationship Id="rId137" Type="http://schemas.openxmlformats.org/officeDocument/2006/relationships/image" Target="media/image4.wmf"/><Relationship Id="rId138" Type="http://schemas.openxmlformats.org/officeDocument/2006/relationships/hyperlink" Target="https://login.consultant.ru/link/?req=doc&amp;base=LAW&amp;n=210188&amp;date=07.01.2026&amp;dst=100583&amp;field=134&amp;demo=2" TargetMode = "External"/><Relationship Id="rId139" Type="http://schemas.openxmlformats.org/officeDocument/2006/relationships/hyperlink" Target="https://login.consultant.ru/link/?req=doc&amp;base=LAW&amp;n=522272&amp;date=07.01.2026&amp;dst=101073&amp;field=134&amp;demo=2" TargetMode = "External"/><Relationship Id="rId140" Type="http://schemas.openxmlformats.org/officeDocument/2006/relationships/hyperlink" Target="https://login.consultant.ru/link/?req=doc&amp;base=LAW&amp;n=522272&amp;date=07.01.2026&amp;dst=101074&amp;field=134&amp;demo=2" TargetMode = "External"/><Relationship Id="rId141" Type="http://schemas.openxmlformats.org/officeDocument/2006/relationships/hyperlink" Target="https://login.consultant.ru/link/?req=doc&amp;base=LAW&amp;n=495430&amp;date=07.01.2026&amp;dst=100050&amp;field=134&amp;demo=2" TargetMode = "External"/><Relationship Id="rId142" Type="http://schemas.openxmlformats.org/officeDocument/2006/relationships/hyperlink" Target="https://login.consultant.ru/link/?req=doc&amp;base=LAW&amp;n=210188&amp;date=07.01.2026&amp;dst=100592&amp;field=134&amp;demo=2" TargetMode = "External"/><Relationship Id="rId143" Type="http://schemas.openxmlformats.org/officeDocument/2006/relationships/hyperlink" Target="https://login.consultant.ru/link/?req=doc&amp;base=LAW&amp;n=507520&amp;date=07.01.2026&amp;dst=101033&amp;field=134&amp;demo=2" TargetMode = "External"/><Relationship Id="rId144" Type="http://schemas.openxmlformats.org/officeDocument/2006/relationships/hyperlink" Target="https://login.consultant.ru/link/?req=doc&amp;base=LAW&amp;n=507520&amp;date=07.01.2026&amp;dst=101033&amp;field=134&amp;demo=2" TargetMode = "External"/><Relationship Id="rId145" Type="http://schemas.openxmlformats.org/officeDocument/2006/relationships/hyperlink" Target="https://login.consultant.ru/link/?req=doc&amp;base=LAW&amp;n=408543&amp;date=07.01.2026&amp;dst=100103&amp;field=134&amp;demo=2" TargetMode = "External"/><Relationship Id="rId146" Type="http://schemas.openxmlformats.org/officeDocument/2006/relationships/hyperlink" Target="https://login.consultant.ru/link/?req=doc&amp;base=LAW&amp;n=210188&amp;date=07.01.2026&amp;dst=100593&amp;field=134&amp;demo=2" TargetMode = "External"/><Relationship Id="rId147" Type="http://schemas.openxmlformats.org/officeDocument/2006/relationships/hyperlink" Target="https://login.consultant.ru/link/?req=doc&amp;base=LAW&amp;n=210188&amp;date=07.01.2026&amp;dst=100599&amp;field=134&amp;demo=2" TargetMode = "External"/><Relationship Id="rId148" Type="http://schemas.openxmlformats.org/officeDocument/2006/relationships/hyperlink" Target="https://login.consultant.ru/link/?req=doc&amp;base=LAW&amp;n=507520&amp;date=07.01.2026&amp;dst=79&amp;field=134&amp;demo=2" TargetMode = "External"/><Relationship Id="rId149" Type="http://schemas.openxmlformats.org/officeDocument/2006/relationships/hyperlink" Target="https://login.consultant.ru/link/?req=doc&amp;base=LAW&amp;n=456117&amp;date=07.01.2026&amp;dst=100594&amp;field=134&amp;demo=2" TargetMode = "External"/><Relationship Id="rId150" Type="http://schemas.openxmlformats.org/officeDocument/2006/relationships/hyperlink" Target="https://login.consultant.ru/link/?req=doc&amp;base=LAW&amp;n=522270&amp;date=07.01.2026&amp;dst=100105&amp;field=134&amp;demo=2" TargetMode = "External"/><Relationship Id="rId151" Type="http://schemas.openxmlformats.org/officeDocument/2006/relationships/hyperlink" Target="https://login.consultant.ru/link/?req=doc&amp;base=LAW&amp;n=522272&amp;date=07.01.2026&amp;dst=101200&amp;field=134&amp;demo=2" TargetMode = "External"/><Relationship Id="rId152" Type="http://schemas.openxmlformats.org/officeDocument/2006/relationships/hyperlink" Target="https://login.consultant.ru/link/?req=doc&amp;base=LAW&amp;n=522272&amp;date=07.01.2026&amp;dst=643&amp;field=134&amp;demo=2" TargetMode = "External"/><Relationship Id="rId153" Type="http://schemas.openxmlformats.org/officeDocument/2006/relationships/hyperlink" Target="https://login.consultant.ru/link/?req=doc&amp;base=LAW&amp;n=329580&amp;date=07.01.2026&amp;dst=100276&amp;field=134&amp;demo=2" TargetMode = "External"/><Relationship Id="rId154" Type="http://schemas.openxmlformats.org/officeDocument/2006/relationships/hyperlink" Target="https://login.consultant.ru/link/?req=doc&amp;base=LAW&amp;n=431372&amp;date=07.01.2026&amp;demo=2" TargetMode = "External"/><Relationship Id="rId155" Type="http://schemas.openxmlformats.org/officeDocument/2006/relationships/hyperlink" Target="https://login.consultant.ru/link/?req=doc&amp;base=LAW&amp;n=522272&amp;date=07.01.2026&amp;dst=100031&amp;field=134&amp;demo=2" TargetMode = "External"/><Relationship Id="rId156" Type="http://schemas.openxmlformats.org/officeDocument/2006/relationships/hyperlink" Target="https://login.consultant.ru/link/?req=doc&amp;base=LAW&amp;n=408543&amp;date=07.01.2026&amp;dst=100105&amp;field=134&amp;demo=2" TargetMode = "External"/><Relationship Id="rId157" Type="http://schemas.openxmlformats.org/officeDocument/2006/relationships/hyperlink" Target="https://login.consultant.ru/link/?req=doc&amp;base=LAW&amp;n=522272&amp;date=07.01.2026&amp;dst=100031&amp;field=134&amp;demo=2" TargetMode = "External"/><Relationship Id="rId158" Type="http://schemas.openxmlformats.org/officeDocument/2006/relationships/hyperlink" Target="https://login.consultant.ru/link/?req=doc&amp;base=LAW&amp;n=408543&amp;date=07.01.2026&amp;dst=100107&amp;field=134&amp;demo=2" TargetMode = "External"/><Relationship Id="rId159" Type="http://schemas.openxmlformats.org/officeDocument/2006/relationships/hyperlink" Target="https://login.consultant.ru/link/?req=doc&amp;base=LAW&amp;n=522272&amp;date=07.01.2026&amp;dst=100031&amp;field=134&amp;demo=2" TargetMode = "External"/><Relationship Id="rId160" Type="http://schemas.openxmlformats.org/officeDocument/2006/relationships/hyperlink" Target="https://login.consultant.ru/link/?req=doc&amp;base=LAW&amp;n=408543&amp;date=07.01.2026&amp;dst=100109&amp;field=134&amp;demo=2" TargetMode = "External"/><Relationship Id="rId161" Type="http://schemas.openxmlformats.org/officeDocument/2006/relationships/hyperlink" Target="https://login.consultant.ru/link/?req=doc&amp;base=LAW&amp;n=210188&amp;date=07.01.2026&amp;dst=100602&amp;field=134&amp;demo=2" TargetMode = "External"/><Relationship Id="rId162" Type="http://schemas.openxmlformats.org/officeDocument/2006/relationships/image" Target="media/image5.wmf"/><Relationship Id="rId163" Type="http://schemas.openxmlformats.org/officeDocument/2006/relationships/image" Target="media/image6.wmf"/><Relationship Id="rId164" Type="http://schemas.openxmlformats.org/officeDocument/2006/relationships/hyperlink" Target="https://login.consultant.ru/link/?req=doc&amp;base=LAW&amp;n=408543&amp;date=07.01.2026&amp;dst=100110&amp;field=134&amp;demo=2" TargetMode = "External"/><Relationship Id="rId165" Type="http://schemas.openxmlformats.org/officeDocument/2006/relationships/hyperlink" Target="https://login.consultant.ru/link/?req=doc&amp;base=LAW&amp;n=210188&amp;date=07.01.2026&amp;dst=100607&amp;field=134&amp;demo=2" TargetMode = "External"/><Relationship Id="rId166" Type="http://schemas.openxmlformats.org/officeDocument/2006/relationships/hyperlink" Target="https://login.consultant.ru/link/?req=doc&amp;base=LAW&amp;n=522270&amp;date=07.01.2026&amp;dst=100109&amp;field=134&amp;demo=2" TargetMode = "External"/><Relationship Id="rId167" Type="http://schemas.openxmlformats.org/officeDocument/2006/relationships/hyperlink" Target="https://login.consultant.ru/link/?req=doc&amp;base=LAW&amp;n=507520&amp;date=07.01.2026&amp;dst=101033&amp;field=134&amp;demo=2" TargetMode = "External"/><Relationship Id="rId168" Type="http://schemas.openxmlformats.org/officeDocument/2006/relationships/hyperlink" Target="https://login.consultant.ru/link/?req=doc&amp;base=LAW&amp;n=408543&amp;date=07.01.2026&amp;dst=100111&amp;field=134&amp;demo=2" TargetMode = "External"/><Relationship Id="rId169" Type="http://schemas.openxmlformats.org/officeDocument/2006/relationships/hyperlink" Target="https://login.consultant.ru/link/?req=doc&amp;base=LAW&amp;n=485326&amp;date=07.01.2026&amp;dst=100175&amp;field=134&amp;demo=2" TargetMode = "External"/><Relationship Id="rId170" Type="http://schemas.openxmlformats.org/officeDocument/2006/relationships/hyperlink" Target="https://login.consultant.ru/link/?req=doc&amp;base=LAW&amp;n=522270&amp;date=07.01.2026&amp;dst=100111&amp;field=134&amp;demo=2" TargetMode = "External"/><Relationship Id="rId171" Type="http://schemas.openxmlformats.org/officeDocument/2006/relationships/hyperlink" Target="https://login.consultant.ru/link/?req=doc&amp;base=LAW&amp;n=522274&amp;date=07.01.2026&amp;dst=100013&amp;field=134&amp;demo=2" TargetMode = "External"/><Relationship Id="rId172" Type="http://schemas.openxmlformats.org/officeDocument/2006/relationships/hyperlink" Target="https://login.consultant.ru/link/?req=doc&amp;base=LAW&amp;n=522267&amp;date=07.01.2026&amp;dst=100206&amp;field=134&amp;demo=2" TargetMode = "External"/><Relationship Id="rId173" Type="http://schemas.openxmlformats.org/officeDocument/2006/relationships/hyperlink" Target="https://login.consultant.ru/link/?req=doc&amp;base=LAW&amp;n=522267&amp;date=07.01.2026&amp;dst=100208&amp;field=134&amp;demo=2" TargetMode = "External"/><Relationship Id="rId174" Type="http://schemas.openxmlformats.org/officeDocument/2006/relationships/hyperlink" Target="https://login.consultant.ru/link/?req=doc&amp;base=LAW&amp;n=522274&amp;date=07.01.2026&amp;dst=100013&amp;field=134&amp;demo=2" TargetMode = "External"/><Relationship Id="rId175" Type="http://schemas.openxmlformats.org/officeDocument/2006/relationships/hyperlink" Target="https://login.consultant.ru/link/?req=doc&amp;base=LAW&amp;n=522267&amp;date=07.01.2026&amp;dst=100209&amp;field=134&amp;demo=2" TargetMode = "External"/><Relationship Id="rId176" Type="http://schemas.openxmlformats.org/officeDocument/2006/relationships/hyperlink" Target="https://login.consultant.ru/link/?req=doc&amp;base=LAW&amp;n=511316&amp;date=07.01.2026&amp;dst=162&amp;field=134&amp;demo=2" TargetMode = "External"/><Relationship Id="rId177" Type="http://schemas.openxmlformats.org/officeDocument/2006/relationships/hyperlink" Target="https://login.consultant.ru/link/?req=doc&amp;base=LAW&amp;n=522269&amp;date=07.01.2026&amp;dst=100031&amp;field=134&amp;demo=2" TargetMode = "External"/><Relationship Id="rId178" Type="http://schemas.openxmlformats.org/officeDocument/2006/relationships/hyperlink" Target="https://login.consultant.ru/link/?req=doc&amp;base=LAW&amp;n=522237&amp;date=07.01.2026&amp;dst=2255&amp;field=134&amp;demo=2" TargetMode = "External"/><Relationship Id="rId179" Type="http://schemas.openxmlformats.org/officeDocument/2006/relationships/hyperlink" Target="https://login.consultant.ru/link/?req=doc&amp;base=LAW&amp;n=522269&amp;date=07.01.2026&amp;dst=100033&amp;field=134&amp;demo=2" TargetMode = "External"/><Relationship Id="rId180" Type="http://schemas.openxmlformats.org/officeDocument/2006/relationships/hyperlink" Target="https://login.consultant.ru/link/?req=doc&amp;base=LAW&amp;n=210188&amp;date=07.01.2026&amp;dst=100610&amp;field=134&amp;demo=2" TargetMode = "External"/><Relationship Id="rId181" Type="http://schemas.openxmlformats.org/officeDocument/2006/relationships/hyperlink" Target="https://login.consultant.ru/link/?req=doc&amp;base=LAW&amp;n=456117&amp;date=07.01.2026&amp;dst=100027&amp;field=134&amp;demo=2" TargetMode = "External"/><Relationship Id="rId182" Type="http://schemas.openxmlformats.org/officeDocument/2006/relationships/hyperlink" Target="https://login.consultant.ru/link/?req=doc&amp;base=LAW&amp;n=456117&amp;date=07.01.2026&amp;dst=100596&amp;field=134&amp;demo=2" TargetMode = "External"/><Relationship Id="rId183" Type="http://schemas.openxmlformats.org/officeDocument/2006/relationships/hyperlink" Target="https://login.consultant.ru/link/?req=doc&amp;base=LAW&amp;n=359021&amp;date=07.01.2026&amp;dst=100036&amp;field=134&amp;demo=2" TargetMode = "External"/><Relationship Id="rId184" Type="http://schemas.openxmlformats.org/officeDocument/2006/relationships/hyperlink" Target="https://login.consultant.ru/link/?req=doc&amp;base=LAW&amp;n=210188&amp;date=07.01.2026&amp;dst=100613&amp;field=134&amp;demo=2" TargetMode = "External"/><Relationship Id="rId185" Type="http://schemas.openxmlformats.org/officeDocument/2006/relationships/hyperlink" Target="https://login.consultant.ru/link/?req=doc&amp;base=LAW&amp;n=402220&amp;date=07.01.2026&amp;dst=100055&amp;field=134&amp;demo=2" TargetMode = "External"/><Relationship Id="rId186" Type="http://schemas.openxmlformats.org/officeDocument/2006/relationships/hyperlink" Target="https://login.consultant.ru/link/?req=doc&amp;base=LAW&amp;n=408543&amp;date=07.01.2026&amp;dst=100118&amp;field=134&amp;demo=2" TargetMode = "External"/><Relationship Id="rId187" Type="http://schemas.openxmlformats.org/officeDocument/2006/relationships/hyperlink" Target="https://login.consultant.ru/link/?req=doc&amp;base=LAW&amp;n=210188&amp;date=07.01.2026&amp;dst=100614&amp;field=134&amp;demo=2" TargetMode = "External"/><Relationship Id="rId188" Type="http://schemas.openxmlformats.org/officeDocument/2006/relationships/hyperlink" Target="https://login.consultant.ru/link/?req=doc&amp;base=LAW&amp;n=402220&amp;date=07.01.2026&amp;dst=100056&amp;field=134&amp;demo=2" TargetMode = "External"/><Relationship Id="rId189" Type="http://schemas.openxmlformats.org/officeDocument/2006/relationships/hyperlink" Target="https://login.consultant.ru/link/?req=doc&amp;base=LAW&amp;n=210188&amp;date=07.01.2026&amp;dst=100615&amp;field=134&amp;demo=2" TargetMode = "External"/><Relationship Id="rId190" Type="http://schemas.openxmlformats.org/officeDocument/2006/relationships/hyperlink" Target="https://login.consultant.ru/link/?req=doc&amp;base=LAW&amp;n=402220&amp;date=07.01.2026&amp;dst=100057&amp;field=134&amp;demo=2" TargetMode = "External"/><Relationship Id="rId191" Type="http://schemas.openxmlformats.org/officeDocument/2006/relationships/hyperlink" Target="https://login.consultant.ru/link/?req=doc&amp;base=LAW&amp;n=522272&amp;date=07.01.2026&amp;dst=100031&amp;field=134&amp;demo=2" TargetMode = "External"/><Relationship Id="rId192" Type="http://schemas.openxmlformats.org/officeDocument/2006/relationships/hyperlink" Target="https://login.consultant.ru/link/?req=doc&amp;base=LAW&amp;n=408543&amp;date=07.01.2026&amp;dst=100119&amp;field=134&amp;demo=2" TargetMode = "External"/><Relationship Id="rId193" Type="http://schemas.openxmlformats.org/officeDocument/2006/relationships/hyperlink" Target="https://login.consultant.ru/link/?req=doc&amp;base=LAW&amp;n=408543&amp;date=07.01.2026&amp;dst=100121&amp;field=134&amp;demo=2" TargetMode = "External"/><Relationship Id="rId194" Type="http://schemas.openxmlformats.org/officeDocument/2006/relationships/hyperlink" Target="https://login.consultant.ru/link/?req=doc&amp;base=LAW&amp;n=210188&amp;date=07.01.2026&amp;dst=100617&amp;field=134&amp;demo=2" TargetMode = "External"/><Relationship Id="rId195" Type="http://schemas.openxmlformats.org/officeDocument/2006/relationships/hyperlink" Target="https://login.consultant.ru/link/?req=doc&amp;base=LAW&amp;n=522272&amp;date=07.01.2026&amp;dst=100031&amp;field=134&amp;demo=2" TargetMode = "External"/><Relationship Id="rId196" Type="http://schemas.openxmlformats.org/officeDocument/2006/relationships/hyperlink" Target="https://login.consultant.ru/link/?req=doc&amp;base=LAW&amp;n=502601&amp;date=07.01.2026&amp;dst=100011&amp;field=134&amp;demo=2" TargetMode = "External"/><Relationship Id="rId197" Type="http://schemas.openxmlformats.org/officeDocument/2006/relationships/hyperlink" Target="https://login.consultant.ru/link/?req=doc&amp;base=LAW&amp;n=210188&amp;date=07.01.2026&amp;dst=100619&amp;field=134&amp;demo=2" TargetMode = "External"/><Relationship Id="rId198" Type="http://schemas.openxmlformats.org/officeDocument/2006/relationships/hyperlink" Target="https://login.consultant.ru/link/?req=doc&amp;base=LAW&amp;n=402220&amp;date=07.01.2026&amp;dst=100058&amp;field=134&amp;demo=2" TargetMode = "External"/><Relationship Id="rId199" Type="http://schemas.openxmlformats.org/officeDocument/2006/relationships/hyperlink" Target="https://login.consultant.ru/link/?req=doc&amp;base=LAW&amp;n=210188&amp;date=07.01.2026&amp;dst=100620&amp;field=134&amp;demo=2" TargetMode = "External"/><Relationship Id="rId200" Type="http://schemas.openxmlformats.org/officeDocument/2006/relationships/hyperlink" Target="https://login.consultant.ru/link/?req=doc&amp;base=LAW&amp;n=477877&amp;date=07.01.2026&amp;dst=100350&amp;field=134&amp;demo=2" TargetMode = "External"/><Relationship Id="rId201" Type="http://schemas.openxmlformats.org/officeDocument/2006/relationships/hyperlink" Target="https://login.consultant.ru/link/?req=doc&amp;base=LAW&amp;n=522270&amp;date=07.01.2026&amp;dst=100113&amp;field=134&amp;demo=2" TargetMode = "External"/><Relationship Id="rId202" Type="http://schemas.openxmlformats.org/officeDocument/2006/relationships/hyperlink" Target="https://login.consultant.ru/link/?req=doc&amp;base=LAW&amp;n=522270&amp;date=07.01.2026&amp;dst=100114&amp;field=134&amp;demo=2" TargetMode = "External"/><Relationship Id="rId203" Type="http://schemas.openxmlformats.org/officeDocument/2006/relationships/hyperlink" Target="https://login.consultant.ru/link/?req=doc&amp;base=LAW&amp;n=210188&amp;date=07.01.2026&amp;dst=100622&amp;field=134&amp;demo=2" TargetMode = "External"/><Relationship Id="rId204" Type="http://schemas.openxmlformats.org/officeDocument/2006/relationships/hyperlink" Target="https://login.consultant.ru/link/?req=doc&amp;base=LAW&amp;n=522272&amp;date=07.01.2026&amp;dst=100031&amp;field=134&amp;demo=2" TargetMode = "External"/><Relationship Id="rId205" Type="http://schemas.openxmlformats.org/officeDocument/2006/relationships/hyperlink" Target="https://login.consultant.ru/link/?req=doc&amp;base=LAW&amp;n=508490&amp;date=07.01.2026&amp;dst=101887&amp;field=134&amp;demo=2" TargetMode = "External"/><Relationship Id="rId206" Type="http://schemas.openxmlformats.org/officeDocument/2006/relationships/hyperlink" Target="https://login.consultant.ru/link/?req=doc&amp;base=LAW&amp;n=210188&amp;date=07.01.2026&amp;dst=100624&amp;field=134&amp;demo=2" TargetMode = "External"/><Relationship Id="rId207" Type="http://schemas.openxmlformats.org/officeDocument/2006/relationships/hyperlink" Target="https://login.consultant.ru/link/?req=doc&amp;base=LAW&amp;n=210188&amp;date=07.01.2026&amp;dst=100627&amp;field=134&amp;demo=2" TargetMode = "External"/><Relationship Id="rId208" Type="http://schemas.openxmlformats.org/officeDocument/2006/relationships/hyperlink" Target="https://login.consultant.ru/link/?req=doc&amp;base=LAW&amp;n=210188&amp;date=07.01.2026&amp;dst=100628&amp;field=134&amp;demo=2" TargetMode = "External"/><Relationship Id="rId209" Type="http://schemas.openxmlformats.org/officeDocument/2006/relationships/hyperlink" Target="https://login.consultant.ru/link/?req=doc&amp;base=LAW&amp;n=210188&amp;date=07.01.2026&amp;dst=100630&amp;field=134&amp;demo=2" TargetMode = "External"/><Relationship Id="rId210" Type="http://schemas.openxmlformats.org/officeDocument/2006/relationships/hyperlink" Target="https://login.consultant.ru/link/?req=doc&amp;base=LAW&amp;n=507520&amp;date=07.01.2026&amp;dst=608&amp;field=134&amp;demo=2" TargetMode = "External"/><Relationship Id="rId211" Type="http://schemas.openxmlformats.org/officeDocument/2006/relationships/hyperlink" Target="https://login.consultant.ru/link/?req=doc&amp;base=LAW&amp;n=485326&amp;date=07.01.2026&amp;dst=100192&amp;field=134&amp;demo=2" TargetMode = "External"/><Relationship Id="rId212" Type="http://schemas.openxmlformats.org/officeDocument/2006/relationships/hyperlink" Target="https://login.consultant.ru/link/?req=doc&amp;base=LAW&amp;n=210188&amp;date=07.01.2026&amp;dst=100631&amp;field=134&amp;demo=2" TargetMode = "External"/><Relationship Id="rId213" Type="http://schemas.openxmlformats.org/officeDocument/2006/relationships/hyperlink" Target="https://login.consultant.ru/link/?req=doc&amp;base=LAW&amp;n=461309&amp;date=07.01.2026&amp;dst=100590&amp;field=134&amp;demo=2" TargetMode = "External"/><Relationship Id="rId214" Type="http://schemas.openxmlformats.org/officeDocument/2006/relationships/hyperlink" Target="https://login.consultant.ru/link/?req=doc&amp;base=LAW&amp;n=477877&amp;date=07.01.2026&amp;dst=100351&amp;field=134&amp;demo=2" TargetMode = "External"/><Relationship Id="rId215" Type="http://schemas.openxmlformats.org/officeDocument/2006/relationships/hyperlink" Target="https://login.consultant.ru/link/?req=doc&amp;base=LAW&amp;n=508490&amp;date=07.01.2026&amp;dst=101849&amp;field=134&amp;demo=2" TargetMode = "External"/><Relationship Id="rId216" Type="http://schemas.openxmlformats.org/officeDocument/2006/relationships/hyperlink" Target="https://login.consultant.ru/link/?req=doc&amp;base=LAW&amp;n=522272&amp;date=07.01.2026&amp;dst=100031&amp;field=134&amp;demo=2" TargetMode = "External"/><Relationship Id="rId217" Type="http://schemas.openxmlformats.org/officeDocument/2006/relationships/hyperlink" Target="https://login.consultant.ru/link/?req=doc&amp;base=LAW&amp;n=329580&amp;date=07.01.2026&amp;dst=100278&amp;field=134&amp;demo=2" TargetMode = "External"/><Relationship Id="rId218" Type="http://schemas.openxmlformats.org/officeDocument/2006/relationships/hyperlink" Target="https://login.consultant.ru/link/?req=doc&amp;base=LAW&amp;n=522272&amp;date=07.01.2026&amp;dst=100031&amp;field=134&amp;demo=2" TargetMode = "External"/><Relationship Id="rId219" Type="http://schemas.openxmlformats.org/officeDocument/2006/relationships/hyperlink" Target="https://login.consultant.ru/link/?req=doc&amp;base=LAW&amp;n=485326&amp;date=07.01.2026&amp;dst=100199&amp;field=134&amp;demo=2" TargetMode = "External"/><Relationship Id="rId220" Type="http://schemas.openxmlformats.org/officeDocument/2006/relationships/image" Target="media/image7.wmf"/><Relationship Id="rId221" Type="http://schemas.openxmlformats.org/officeDocument/2006/relationships/hyperlink" Target="https://login.consultant.ru/link/?req=doc&amp;base=LAW&amp;n=329580&amp;date=07.01.2026&amp;dst=100279&amp;field=134&amp;demo=2" TargetMode = "External"/><Relationship Id="rId222" Type="http://schemas.openxmlformats.org/officeDocument/2006/relationships/hyperlink" Target="https://login.consultant.ru/link/?req=doc&amp;base=LAW&amp;n=485326&amp;date=07.01.2026&amp;dst=100203&amp;field=134&amp;demo=2" TargetMode = "External"/><Relationship Id="rId223" Type="http://schemas.openxmlformats.org/officeDocument/2006/relationships/hyperlink" Target="https://login.consultant.ru/link/?req=doc&amp;base=LAW&amp;n=210188&amp;date=07.01.2026&amp;dst=100636&amp;field=134&amp;demo=2" TargetMode = "External"/><Relationship Id="rId224" Type="http://schemas.openxmlformats.org/officeDocument/2006/relationships/hyperlink" Target="https://login.consultant.ru/link/?req=doc&amp;base=LAW&amp;n=408899&amp;date=07.01.2026&amp;dst=100025&amp;field=134&amp;demo=2" TargetMode = "External"/><Relationship Id="rId225" Type="http://schemas.openxmlformats.org/officeDocument/2006/relationships/hyperlink" Target="https://login.consultant.ru/link/?req=doc&amp;base=LAW&amp;n=210188&amp;date=07.01.2026&amp;dst=100543&amp;field=134&amp;demo=2"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14.02.2012 N 124
(ред. от 29.08.2024)
"О правилах, обязательных при заключении договоров снабжения коммунальными ресурсами"
(вместе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dc:title>
  <dcterms:created xsi:type="dcterms:W3CDTF">2026-01-07T20:06:00Z</dcterms:created>
</cp:coreProperties>
</file>